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</w:t>
      </w:r>
    </w:p>
    <w:p w14:paraId="02000000"/>
    <w:p w14:paraId="03000000"/>
    <w:p w14:paraId="04000000"/>
    <w:p w14:paraId="05000000">
      <w:r>
        <w:t>1. НО «Крымский государственный фонд поддержки предпринимательства»</w:t>
      </w:r>
    </w:p>
    <w:p w14:paraId="06000000"/>
    <w:p w14:paraId="07000000">
      <w:r>
        <w:t>(сайт: https://frbk.ru  , тел. +7 (978) 98-900-60; 8 (800) 500-38-59)</w:t>
      </w:r>
    </w:p>
    <w:p w14:paraId="08000000"/>
    <w:p w14:paraId="09000000">
      <w:r>
        <w:t>2. МКК «Фонд микрофинансирования предпринимательства Республики Крым»</w:t>
      </w:r>
    </w:p>
    <w:p w14:paraId="0A000000"/>
    <w:p w14:paraId="0B000000">
      <w:r>
        <w:t>(сайт: https://mikrofinrk.ru , тел. 8 (3652) 77 22 77, +7(978) 999-07-77)</w:t>
      </w:r>
    </w:p>
    <w:p w14:paraId="0C000000"/>
    <w:p w14:paraId="0D000000">
      <w:r>
        <w:t>3. АО «Крымский гарантийный фонд»</w:t>
      </w:r>
    </w:p>
    <w:p w14:paraId="0E000000"/>
    <w:p w14:paraId="0F000000">
      <w:r>
        <w:t>(сайт: https://garant-fond-rk.ru , тел. +7 (978) 91-562-91, +7 (978) 900-27-37)</w:t>
      </w:r>
    </w:p>
    <w:p w14:paraId="10000000"/>
    <w:p w14:paraId="11000000">
      <w:r>
        <w:t>4. АО «Региональная лизинговая компания Республики Крым»</w:t>
      </w:r>
    </w:p>
    <w:p w14:paraId="12000000"/>
    <w:p w14:paraId="13000000">
      <w:r>
        <w:t>(сайт: https://rlkrk.ru , тел. +7 (978) 908-16-91; +7 (978) 908-15-85; +7(3652) 788-111)</w:t>
      </w:r>
    </w:p>
    <w:p w14:paraId="14000000"/>
    <w:p w14:paraId="15000000">
      <w:r>
        <w:t>5. АНО «Южный региональный центр поддержки экспорта»</w:t>
      </w:r>
    </w:p>
    <w:p w14:paraId="16000000"/>
    <w:p w14:paraId="17000000">
      <w:r>
        <w:t>(сайт:  https://exporteram.com /, тел. +7 978 797-87-97)</w:t>
      </w:r>
    </w:p>
    <w:p w14:paraId="18000000"/>
    <w:p w14:paraId="19000000">
      <w:r>
        <w:t>6. АО «Корпорация развития Республики Крым»</w:t>
      </w:r>
    </w:p>
    <w:p w14:paraId="1A000000"/>
    <w:p w14:paraId="1B000000">
      <w:r>
        <w:t>(сайт: https://kr82.ru , тел. +7 (978) 000-08-23)</w:t>
      </w:r>
    </w:p>
    <w:p w14:paraId="1C000000"/>
    <w:p w14:paraId="1D000000">
      <w:r>
        <w:t>7. НО «Фонд содействия развитию малых форм предприятий в научно-технической сфере»</w:t>
      </w:r>
    </w:p>
    <w:p w14:paraId="1E000000"/>
    <w:p w14:paraId="1F000000">
      <w:r>
        <w:t>(сайт: https://fasie82.ru  , тел. +7 (978) 999-10-88)</w:t>
      </w:r>
    </w:p>
    <w:p w14:paraId="20000000"/>
    <w:p w14:paraId="21000000">
      <w:r>
        <w:t>8. НО «Крымский региональный фонд развития промышленности»</w:t>
      </w:r>
    </w:p>
    <w:p w14:paraId="22000000"/>
    <w:p w14:paraId="23000000">
      <w:r>
        <w:t>(сайт: https://frpk.org  , тел.  +7 (978) 91-00-777)</w:t>
      </w:r>
    </w:p>
    <w:p w14:paraId="24000000"/>
    <w:p w14:paraId="25000000">
      <w:r>
        <w:t>9. МАУ «Центр поддержки и развития предпринимательства» городского округа Евпатория Республики Крым</w:t>
      </w:r>
    </w:p>
    <w:p w14:paraId="26000000"/>
    <w:p w14:paraId="27000000">
      <w:r>
        <w:t>(тел.+7 978 210 17 75)</w:t>
      </w:r>
    </w:p>
    <w:p w14:paraId="28000000"/>
    <w:p w14:paraId="29000000">
      <w:pPr>
        <w:pStyle w:val="Style_1"/>
      </w:pPr>
      <w:r>
        <w:t>10. Цифровая платформа МСП.РФ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2025-05-19T14:24:28Z</dcterms:modified>
</cp:coreProperties>
</file>