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255"/>
        <w:jc w:val="center"/>
        <w:spacing w:after="0" w:line="240" w:lineRule="auto"/>
        <w:rPr>
          <w:rStyle w:val="661"/>
          <w:b w:val="0"/>
          <w:bCs/>
        </w:rPr>
      </w:pPr>
      <w:r>
        <w:rPr>
          <w:sz w:val="20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11175" cy="650240"/>
                <wp:effectExtent l="0" t="0" r="3175" b="16510"/>
                <wp:docPr id="1" name="Image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 1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11175" cy="6502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0.25pt;height:51.20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Style w:val="661"/>
          <w:b w:val="0"/>
          <w:bCs/>
        </w:rPr>
      </w:r>
    </w:p>
    <w:p>
      <w:pPr>
        <w:jc w:val="center"/>
        <w:spacing w:after="0" w:line="240" w:lineRule="auto"/>
        <w:rPr>
          <w:rStyle w:val="661"/>
          <w:b w:val="0"/>
          <w:sz w:val="24"/>
          <w:szCs w:val="24"/>
        </w:rPr>
        <w:pBdr>
          <w:bottom w:val="single" w:color="000000" w:sz="12" w:space="1"/>
        </w:pBdr>
      </w:pPr>
      <w:r>
        <w:rPr>
          <w:rStyle w:val="661"/>
          <w:b w:val="0"/>
          <w:sz w:val="24"/>
          <w:szCs w:val="24"/>
        </w:rPr>
        <w:t xml:space="preserve">РОДНИКОВСКИЙ СЕЛЬСКИЙ СОВЕТ</w:t>
      </w:r>
      <w:r>
        <w:rPr>
          <w:rStyle w:val="661"/>
          <w:b w:val="0"/>
          <w:sz w:val="24"/>
          <w:szCs w:val="24"/>
        </w:rPr>
      </w:r>
    </w:p>
    <w:p>
      <w:pPr>
        <w:jc w:val="center"/>
        <w:spacing w:after="0" w:line="240" w:lineRule="auto"/>
        <w:rPr>
          <w:rStyle w:val="661"/>
          <w:b w:val="0"/>
          <w:sz w:val="24"/>
          <w:szCs w:val="24"/>
        </w:rPr>
        <w:pBdr>
          <w:bottom w:val="single" w:color="000000" w:sz="12" w:space="1"/>
        </w:pBdr>
      </w:pPr>
      <w:r>
        <w:rPr>
          <w:rStyle w:val="661"/>
          <w:b w:val="0"/>
          <w:sz w:val="24"/>
          <w:szCs w:val="24"/>
        </w:rPr>
        <w:t xml:space="preserve">СИМФЕРОПОЛЬСКОГО РАЙОНА</w:t>
      </w:r>
      <w:r>
        <w:rPr>
          <w:rStyle w:val="661"/>
          <w:b w:val="0"/>
          <w:sz w:val="24"/>
          <w:szCs w:val="24"/>
        </w:rPr>
      </w:r>
    </w:p>
    <w:p>
      <w:pPr>
        <w:jc w:val="center"/>
        <w:spacing w:after="0" w:line="240" w:lineRule="auto"/>
        <w:rPr>
          <w:rStyle w:val="661"/>
          <w:b w:val="0"/>
          <w:sz w:val="24"/>
          <w:szCs w:val="24"/>
        </w:rPr>
        <w:pBdr>
          <w:bottom w:val="single" w:color="000000" w:sz="12" w:space="1"/>
        </w:pBdr>
      </w:pPr>
      <w:r>
        <w:rPr>
          <w:rStyle w:val="661"/>
          <w:b w:val="0"/>
          <w:sz w:val="24"/>
          <w:szCs w:val="24"/>
        </w:rPr>
        <w:t xml:space="preserve">РЕСПУБЛИКИ КРЫМ</w:t>
      </w:r>
      <w:r>
        <w:rPr>
          <w:rStyle w:val="661"/>
          <w:b w:val="0"/>
          <w:sz w:val="24"/>
          <w:szCs w:val="24"/>
        </w:rPr>
      </w:r>
    </w:p>
    <w:p>
      <w:pPr>
        <w:jc w:val="center"/>
        <w:spacing w:after="0" w:line="240" w:lineRule="auto"/>
        <w:rPr>
          <w:rStyle w:val="661"/>
          <w:b w:val="0"/>
        </w:rPr>
      </w:pPr>
      <w:r>
        <w:rPr>
          <w:rStyle w:val="661"/>
          <w:rFonts w:hint="default"/>
          <w:b w:val="0"/>
          <w:lang w:val="ru-RU"/>
        </w:rPr>
        <w:t xml:space="preserve">5 (внеочередная)</w:t>
      </w:r>
      <w:r>
        <w:rPr>
          <w:rStyle w:val="661"/>
          <w:b w:val="0"/>
        </w:rPr>
        <w:t xml:space="preserve">  сессия </w:t>
      </w:r>
      <w:r>
        <w:rPr>
          <w:rStyle w:val="661"/>
          <w:rFonts w:hint="default"/>
          <w:b w:val="0"/>
          <w:lang w:val="ru-RU"/>
        </w:rPr>
        <w:t xml:space="preserve">3</w:t>
      </w:r>
      <w:r>
        <w:rPr>
          <w:rStyle w:val="661"/>
          <w:b w:val="0"/>
        </w:rPr>
        <w:t xml:space="preserve">-го созыва</w:t>
      </w:r>
      <w:r>
        <w:rPr>
          <w:rStyle w:val="661"/>
          <w:b w:val="0"/>
        </w:rPr>
      </w:r>
    </w:p>
    <w:p>
      <w:pPr>
        <w:ind w:right="255"/>
        <w:jc w:val="center"/>
        <w:spacing w:after="0" w:line="240" w:lineRule="auto"/>
        <w:rPr>
          <w:rStyle w:val="661"/>
          <w:b w:val="0"/>
          <w:bCs/>
        </w:rPr>
      </w:pPr>
      <w:r>
        <w:rPr>
          <w:rStyle w:val="661"/>
          <w:b w:val="0"/>
          <w:bCs/>
        </w:rPr>
        <w:t xml:space="preserve">                                                                                                          </w:t>
      </w:r>
      <w:r>
        <w:rPr>
          <w:rStyle w:val="661"/>
          <w:b w:val="0"/>
          <w:bCs/>
        </w:rPr>
      </w:r>
    </w:p>
    <w:p>
      <w:pPr>
        <w:pStyle w:val="667"/>
        <w:ind w:right="255"/>
        <w:jc w:val="center"/>
        <w:spacing w:before="0" w:beforeAutospacing="0" w:after="0" w:afterAutospacing="0"/>
        <w:rPr>
          <w:rStyle w:val="661"/>
          <w:rFonts w:hint="default"/>
          <w:b w:val="0"/>
          <w:bCs/>
          <w:sz w:val="28"/>
          <w:szCs w:val="28"/>
          <w:lang w:val="ru-RU"/>
        </w:rPr>
      </w:pPr>
      <w:r>
        <w:rPr>
          <w:rStyle w:val="661"/>
          <w:rFonts w:hint="default"/>
          <w:b w:val="0"/>
          <w:bCs/>
          <w:sz w:val="28"/>
          <w:szCs w:val="28"/>
          <w:lang w:val="ru-RU"/>
        </w:rPr>
        <w:t xml:space="preserve">                                                                                                                    ПРОЕКТ</w:t>
      </w:r>
      <w:r>
        <w:rPr>
          <w:rStyle w:val="661"/>
          <w:rFonts w:hint="default"/>
          <w:b w:val="0"/>
          <w:bCs/>
          <w:sz w:val="28"/>
          <w:szCs w:val="28"/>
          <w:lang w:val="ru-RU"/>
        </w:rPr>
      </w:r>
    </w:p>
    <w:p>
      <w:pPr>
        <w:pStyle w:val="667"/>
        <w:ind w:right="255"/>
        <w:jc w:val="center"/>
        <w:spacing w:before="0" w:beforeAutospacing="0" w:after="0" w:afterAutospacing="0"/>
        <w:rPr>
          <w:rStyle w:val="661"/>
          <w:b w:val="0"/>
          <w:bCs/>
          <w:sz w:val="28"/>
          <w:szCs w:val="28"/>
        </w:rPr>
      </w:pPr>
      <w:r>
        <w:rPr>
          <w:rStyle w:val="661"/>
          <w:b w:val="0"/>
          <w:bCs/>
          <w:sz w:val="28"/>
          <w:szCs w:val="28"/>
        </w:rPr>
        <w:t xml:space="preserve">РЕШЕНИЕ</w:t>
      </w:r>
      <w:r>
        <w:rPr>
          <w:rStyle w:val="661"/>
          <w:b w:val="0"/>
          <w:bCs/>
          <w:sz w:val="28"/>
          <w:szCs w:val="28"/>
        </w:rPr>
      </w:r>
    </w:p>
    <w:p>
      <w:pPr>
        <w:pStyle w:val="667"/>
        <w:ind w:right="255"/>
        <w:jc w:val="center"/>
        <w:spacing w:before="0" w:beforeAutospacing="0" w:after="0" w:afterAutospacing="0"/>
        <w:rPr>
          <w:rStyle w:val="661"/>
          <w:rFonts w:hint="default"/>
          <w:b w:val="0"/>
          <w:bCs/>
          <w:sz w:val="28"/>
          <w:szCs w:val="28"/>
          <w:lang w:val="ru-RU"/>
        </w:rPr>
      </w:pPr>
      <w:r>
        <w:rPr>
          <w:rStyle w:val="661"/>
          <w:b w:val="0"/>
          <w:bCs/>
          <w:sz w:val="28"/>
          <w:szCs w:val="28"/>
        </w:rPr>
        <w:t xml:space="preserve">№ </w:t>
      </w:r>
      <w:r>
        <w:rPr>
          <w:rStyle w:val="661"/>
          <w:rFonts w:hint="default"/>
          <w:b w:val="0"/>
          <w:bCs/>
          <w:sz w:val="28"/>
          <w:szCs w:val="28"/>
          <w:lang w:val="ru-RU"/>
        </w:rPr>
        <w:t xml:space="preserve"> 6-</w:t>
      </w:r>
      <w:bookmarkStart w:id="0" w:name="_GoBack"/>
      <w:r/>
      <w:bookmarkEnd w:id="0"/>
      <w:r>
        <w:rPr>
          <w:rStyle w:val="661"/>
          <w:rFonts w:hint="default"/>
          <w:b w:val="0"/>
          <w:bCs/>
          <w:sz w:val="28"/>
          <w:szCs w:val="28"/>
          <w:lang w:val="ru-RU"/>
        </w:rPr>
        <w:t xml:space="preserve">5</w:t>
      </w:r>
      <w:r>
        <w:rPr>
          <w:rStyle w:val="661"/>
          <w:b w:val="0"/>
          <w:bCs/>
          <w:sz w:val="28"/>
          <w:szCs w:val="28"/>
        </w:rPr>
        <w:t xml:space="preserve">/202</w:t>
      </w:r>
      <w:r>
        <w:rPr>
          <w:rStyle w:val="661"/>
          <w:rFonts w:hint="default"/>
          <w:b w:val="0"/>
          <w:bCs/>
          <w:sz w:val="28"/>
          <w:szCs w:val="28"/>
          <w:lang w:val="ru-RU"/>
        </w:rPr>
        <w:t xml:space="preserve">5</w:t>
      </w:r>
      <w:r>
        <w:rPr>
          <w:rStyle w:val="661"/>
          <w:rFonts w:hint="default"/>
          <w:b w:val="0"/>
          <w:bCs/>
          <w:sz w:val="28"/>
          <w:szCs w:val="28"/>
          <w:lang w:val="ru-RU"/>
        </w:rPr>
      </w:r>
    </w:p>
    <w:p>
      <w:pPr>
        <w:ind w:right="255"/>
        <w:jc w:val="both"/>
        <w:spacing w:after="0" w:line="240" w:lineRule="auto"/>
      </w:pPr>
      <w:r>
        <w:t xml:space="preserve">с. Родниково</w:t>
      </w:r>
      <w:r>
        <w:tab/>
      </w:r>
      <w:r>
        <w:tab/>
      </w:r>
      <w:r>
        <w:tab/>
      </w:r>
      <w:r>
        <w:tab/>
      </w:r>
      <w:r>
        <w:t xml:space="preserve">                                             25 </w:t>
      </w:r>
      <w:r>
        <w:rPr>
          <w:lang w:val="ru-RU"/>
        </w:rPr>
        <w:t xml:space="preserve">февраля</w:t>
      </w:r>
      <w:r>
        <w:t xml:space="preserve"> 202</w:t>
      </w:r>
      <w:r>
        <w:rPr>
          <w:rFonts w:hint="default"/>
          <w:lang w:val="ru-RU"/>
        </w:rPr>
        <w:t xml:space="preserve">5</w:t>
      </w:r>
      <w:r>
        <w:t xml:space="preserve"> года    </w:t>
      </w:r>
      <w:r>
        <w:tab/>
      </w:r>
      <w:r>
        <w:tab/>
      </w:r>
      <w:r>
        <w:t xml:space="preserve">                      </w:t>
      </w:r>
      <w:r/>
    </w:p>
    <w:p>
      <w:pPr>
        <w:pStyle w:val="69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 xml:space="preserve">присвоении названия вновь образованному элементу улично-дорожной сети Родниковского сельского поселения  Симферопольского района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9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Республики Крым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9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line="240" w:lineRule="auto"/>
      </w:pPr>
      <w:r>
        <w:tab/>
      </w:r>
      <w: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Российской Федерации от 19.11.2014 №1221 «Об утверждении Правил присвое</w:t>
      </w:r>
      <w:r>
        <w:t xml:space="preserve">ния, изменения и аннулирования адресов», Постановлением Администрации Родниковского сельского поселения от 23.04.2015 №16 «Об утверждении Правил присвоения, изменения и аннулирования адресов на территории Родниковского сельского поселения Симферопольского </w:t>
      </w:r>
      <w:r>
        <w:t xml:space="preserve">района Республики Крым»,  Уставом муниципального образования Родниковское сельское поселение Симферопольского района Республики Крым, рассмотрев заявление собственника земельных участков, Родниковский сельский совет Симферопольского района Республики Крым,</w:t>
      </w:r>
      <w:r/>
    </w:p>
    <w:p>
      <w:pPr>
        <w:pStyle w:val="69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 xml:space="preserve">РЕШИЛ: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693"/>
        <w:ind w:left="142" w:firstLine="4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Присвоить вновь образованному элементу улично-дорожной сети, расположенного на территории Родниковского сельского поселения Симферопольского района Республики Крым: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93"/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- 297540, Российская Федерация, Республика Крым, Симферопольский муниципальный район, Родниковское сельское поселение, село Новый Мир,          переулок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Бессонова</w:t>
      </w:r>
      <w:r>
        <w:rPr>
          <w:rFonts w:ascii="Times New Roman" w:hAnsi="Times New Roman" w:cs="Times New Roman"/>
          <w:sz w:val="28"/>
          <w:szCs w:val="28"/>
        </w:rPr>
        <w:t xml:space="preserve">, (кадастровый номер 90:12:150801).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numPr>
          <w:ilvl w:val="0"/>
          <w:numId w:val="1"/>
        </w:numPr>
        <w:ind w:left="0" w:firstLine="560"/>
        <w:jc w:val="both"/>
        <w:spacing w:after="0" w:line="240" w:lineRule="auto"/>
      </w:pPr>
      <w:r>
        <w:rPr>
          <w:rFonts w:hint="default"/>
          <w:sz w:val="28"/>
          <w:highlight w:val="none"/>
          <w:lang w:val="ru-RU"/>
        </w:rPr>
        <w:t xml:space="preserve"> </w:t>
      </w:r>
      <w:r>
        <w:rPr>
          <w:sz w:val="28"/>
          <w:highlight w:val="none"/>
        </w:rPr>
        <w:t xml:space="preserve">Обнародовать настоящее решение</w:t>
      </w:r>
      <w:r>
        <w:rPr>
          <w:spacing w:val="40"/>
          <w:sz w:val="28"/>
          <w:highlight w:val="none"/>
        </w:rPr>
        <w:t xml:space="preserve"> </w:t>
      </w:r>
      <w:r>
        <w:rPr>
          <w:sz w:val="28"/>
          <w:highlight w:val="none"/>
          <w:lang w:val="ru-RU"/>
        </w:rPr>
        <w:t xml:space="preserve">в</w:t>
      </w:r>
      <w:r>
        <w:rPr>
          <w:rFonts w:hint="default"/>
          <w:sz w:val="28"/>
          <w:highlight w:val="none"/>
          <w:lang w:val="ru-RU"/>
        </w:rPr>
        <w:t xml:space="preserve"> сетевом издании</w:t>
      </w:r>
      <w:r>
        <w:rPr>
          <w:sz w:val="28"/>
          <w:highlight w:val="none"/>
        </w:rPr>
        <w:t xml:space="preserve"> муниципального образования Родниковское сельское поселение Симферопольского района Республики Крым </w:t>
      </w:r>
      <w:r>
        <w:rPr>
          <w:highlight w:val="none"/>
        </w:rPr>
        <w:fldChar w:fldCharType="begin"/>
      </w:r>
      <w:r>
        <w:rPr>
          <w:highlight w:val="none"/>
        </w:rPr>
        <w:instrText xml:space="preserve"> HYPERLINK "http://первомайское-адм.рф/" \h </w:instrText>
      </w:r>
      <w:r>
        <w:rPr>
          <w:highlight w:val="none"/>
        </w:rPr>
        <w:fldChar w:fldCharType="separate"/>
      </w:r>
      <w:r>
        <w:rPr>
          <w:sz w:val="28"/>
          <w:highlight w:val="none"/>
        </w:rPr>
        <w:t xml:space="preserve">http://родниково.рф/.</w:t>
      </w:r>
      <w:r>
        <w:rPr>
          <w:sz w:val="28"/>
          <w:highlight w:val="none"/>
        </w:rPr>
        <w:fldChar w:fldCharType="end"/>
      </w:r>
      <w:r>
        <w:rPr>
          <w:sz w:val="28"/>
          <w:highlight w:val="none"/>
        </w:rPr>
        <w:t xml:space="preserve">, а также путем размещения его на информационной доске объявлений, расположенной в здании сельского совета/администрации по адресу: Республика Крым, Симферопольский район, с.Родниково, ул. Крымская, дом 14 </w:t>
      </w:r>
      <w:r>
        <w:rPr>
          <w:rFonts w:hint="default"/>
          <w:sz w:val="28"/>
          <w:highlight w:val="none"/>
          <w:lang w:val="ru-RU"/>
        </w:rPr>
        <w:t xml:space="preserve">.</w:t>
      </w:r>
      <w:r>
        <w:t xml:space="preserve">3. Настоящее решение вступает в силу со дня его подписания.</w:t>
      </w:r>
      <w:r/>
    </w:p>
    <w:p>
      <w:pPr>
        <w:jc w:val="both"/>
        <w:spacing w:after="0" w:line="240" w:lineRule="auto"/>
      </w:pPr>
      <w:r/>
      <w:r/>
    </w:p>
    <w:p>
      <w:pPr>
        <w:jc w:val="both"/>
        <w:spacing w:after="0" w:line="240" w:lineRule="auto"/>
      </w:pPr>
      <w:r/>
      <w:r/>
    </w:p>
    <w:p>
      <w:pPr>
        <w:ind w:firstLine="0"/>
        <w:keepLines w:val="0"/>
        <w:keepNext w:val="0"/>
        <w:pageBreakBefore w:val="0"/>
        <w:spacing w:after="0" w:line="240" w:lineRule="auto"/>
        <w:widowControl/>
        <w:rPr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Председатель Родниковского сельского совета </w:t>
      </w:r>
      <w:r>
        <w:rPr>
          <w:sz w:val="28"/>
          <w:szCs w:val="28"/>
        </w:rPr>
      </w:r>
    </w:p>
    <w:p>
      <w:pPr>
        <w:ind w:firstLine="0"/>
        <w:keepLines w:val="0"/>
        <w:keepNext w:val="0"/>
        <w:pageBreakBefore w:val="0"/>
        <w:spacing w:after="0" w:line="240" w:lineRule="auto"/>
        <w:widowControl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глава администрации 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ind w:firstLine="0"/>
        <w:keepLines w:val="0"/>
        <w:keepNext w:val="0"/>
        <w:pageBreakBefore w:val="0"/>
        <w:spacing w:after="0" w:line="240" w:lineRule="auto"/>
        <w:widowControl/>
      </w:pPr>
      <w:r>
        <w:rPr>
          <w:rFonts w:ascii="Times New Roman" w:hAnsi="Times New Roman" w:cs="Times New Roman"/>
          <w:bCs/>
          <w:sz w:val="28"/>
          <w:szCs w:val="28"/>
        </w:rPr>
        <w:t xml:space="preserve">Родниковского сельского поселения                  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hint="default" w:cs="Times New Roman"/>
          <w:bCs/>
          <w:sz w:val="28"/>
          <w:szCs w:val="28"/>
          <w:lang w:val="ru-RU"/>
        </w:rPr>
        <w:t xml:space="preserve">    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С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.И. Тарасов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/>
    </w:p>
    <w:sectPr>
      <w:footnotePr/>
      <w:endnotePr/>
      <w:type w:val="nextPage"/>
      <w:pgSz w:w="11906" w:h="16838" w:orient="portrait"/>
      <w:pgMar w:top="854" w:right="567" w:bottom="584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="240" w:lineRule="auto"/>
      </w:pPr>
      <w:r>
        <w:separator/>
      </w:r>
      <w:r/>
    </w:p>
  </w:endnote>
  <w:endnote w:type="continuationSeparator" w:id="0">
    <w:p>
      <w:pPr>
        <w:spacing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ahoma">
    <w:panose1 w:val="020B0604030504040204"/>
  </w:font>
  <w:font w:name="Calibri">
    <w:panose1 w:val="020F0502020204030204"/>
  </w:font>
  <w:font w:name="Arial Unicode MS">
    <w:panose1 w:val="020B0604020202020204"/>
  </w:font>
  <w:font w:name="Arial">
    <w:panose1 w:val="020B0604020202020204"/>
  </w:font>
  <w:font w:name="SimSun">
    <w:panose1 w:val="02020603020101020101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before="0" w:after="0" w:line="276" w:lineRule="auto"/>
      </w:pPr>
      <w:r>
        <w:separator/>
      </w:r>
      <w:r/>
    </w:p>
  </w:footnote>
  <w:footnote w:type="continuationSeparator" w:id="0">
    <w:p>
      <w:pPr>
        <w:spacing w:before="0" w:after="0" w:line="276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decimal"/>
      <w:isLgl w:val="false"/>
      <w:suff w:val="space"/>
      <w:lvlText w:val="%1."/>
      <w:lvlJc w:val="left"/>
      <w:pPr/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 w:enforcement="0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SimSun" w:cs="Times New Roma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56"/>
    <w:next w:val="656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57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56"/>
    <w:next w:val="656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57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56"/>
    <w:next w:val="656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57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56"/>
    <w:next w:val="656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57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6"/>
    <w:next w:val="656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57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6"/>
    <w:next w:val="656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57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6"/>
    <w:next w:val="656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57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6"/>
    <w:next w:val="656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57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6"/>
    <w:next w:val="656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57"/>
    <w:link w:val="29"/>
    <w:uiPriority w:val="9"/>
    <w:rPr>
      <w:rFonts w:ascii="Arial" w:hAnsi="Arial" w:eastAsia="Arial" w:cs="Arial"/>
      <w:i/>
      <w:iCs/>
      <w:sz w:val="21"/>
      <w:szCs w:val="21"/>
    </w:rPr>
  </w:style>
  <w:style w:type="character" w:styleId="35">
    <w:name w:val="Title Char"/>
    <w:basedOn w:val="657"/>
    <w:link w:val="665"/>
    <w:uiPriority w:val="10"/>
    <w:rPr>
      <w:sz w:val="48"/>
      <w:szCs w:val="48"/>
    </w:rPr>
  </w:style>
  <w:style w:type="paragraph" w:styleId="36">
    <w:name w:val="Subtitle"/>
    <w:basedOn w:val="656"/>
    <w:next w:val="656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57"/>
    <w:link w:val="36"/>
    <w:uiPriority w:val="11"/>
    <w:rPr>
      <w:sz w:val="24"/>
      <w:szCs w:val="24"/>
    </w:rPr>
  </w:style>
  <w:style w:type="paragraph" w:styleId="38">
    <w:name w:val="Quote"/>
    <w:basedOn w:val="656"/>
    <w:next w:val="656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56"/>
    <w:next w:val="656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57"/>
    <w:link w:val="664"/>
    <w:uiPriority w:val="99"/>
  </w:style>
  <w:style w:type="character" w:styleId="45">
    <w:name w:val="Footer Char"/>
    <w:basedOn w:val="657"/>
    <w:link w:val="666"/>
    <w:uiPriority w:val="99"/>
  </w:style>
  <w:style w:type="paragraph" w:styleId="46">
    <w:name w:val="Caption"/>
    <w:basedOn w:val="656"/>
    <w:next w:val="65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66"/>
    <w:uiPriority w:val="99"/>
  </w:style>
  <w:style w:type="table" w:styleId="49">
    <w:name w:val="Table Grid Light"/>
    <w:basedOn w:val="65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5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6">
    <w:name w:val="Footnote Text Char"/>
    <w:link w:val="663"/>
    <w:uiPriority w:val="99"/>
    <w:rPr>
      <w:sz w:val="18"/>
    </w:rPr>
  </w:style>
  <w:style w:type="paragraph" w:styleId="178">
    <w:name w:val="endnote text"/>
    <w:basedOn w:val="656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57"/>
    <w:uiPriority w:val="99"/>
    <w:semiHidden/>
    <w:unhideWhenUsed/>
    <w:rPr>
      <w:vertAlign w:val="superscript"/>
    </w:rPr>
  </w:style>
  <w:style w:type="paragraph" w:styleId="181">
    <w:name w:val="toc 1"/>
    <w:basedOn w:val="656"/>
    <w:next w:val="656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6"/>
    <w:next w:val="656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6"/>
    <w:next w:val="656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6"/>
    <w:next w:val="656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6"/>
    <w:next w:val="656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6"/>
    <w:next w:val="656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6"/>
    <w:next w:val="656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6"/>
    <w:next w:val="656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6"/>
    <w:next w:val="656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6"/>
    <w:next w:val="656"/>
    <w:uiPriority w:val="99"/>
    <w:unhideWhenUsed/>
    <w:pPr>
      <w:spacing w:after="0" w:afterAutospacing="0"/>
    </w:pPr>
  </w:style>
  <w:style w:type="paragraph" w:styleId="656" w:default="1">
    <w:name w:val="Normal"/>
    <w:uiPriority w:val="0"/>
    <w:qFormat/>
    <w:pPr>
      <w:spacing w:after="200" w:line="276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styleId="657" w:default="1">
    <w:name w:val="Default Paragraph Font"/>
    <w:uiPriority w:val="1"/>
    <w:semiHidden/>
    <w:unhideWhenUsed/>
  </w:style>
  <w:style w:type="table" w:styleId="658" w:default="1">
    <w:name w:val="Normal Table"/>
    <w:uiPriority w:val="99"/>
    <w:semiHidden/>
    <w:unhideWhenUsed/>
    <w:qFormat/>
    <w:tblPr>
      <w:tblCellMar>
        <w:left w:w="108" w:type="dxa"/>
        <w:top w:w="0" w:type="dxa"/>
        <w:right w:w="108" w:type="dxa"/>
        <w:bottom w:w="0" w:type="dxa"/>
      </w:tblCellMar>
    </w:tblPr>
  </w:style>
  <w:style w:type="character" w:styleId="659">
    <w:name w:val="footnote reference"/>
    <w:uiPriority w:val="0"/>
    <w:qFormat/>
    <w:rPr>
      <w:vertAlign w:val="superscript"/>
    </w:rPr>
  </w:style>
  <w:style w:type="character" w:styleId="660">
    <w:name w:val="Hyperlink"/>
    <w:basedOn w:val="657"/>
    <w:uiPriority w:val="99"/>
    <w:semiHidden/>
    <w:unhideWhenUsed/>
    <w:qFormat/>
    <w:rPr>
      <w:color w:val="0000ff"/>
      <w:u w:val="single"/>
    </w:rPr>
  </w:style>
  <w:style w:type="character" w:styleId="661">
    <w:name w:val="Strong"/>
    <w:basedOn w:val="657"/>
    <w:uiPriority w:val="0"/>
    <w:qFormat/>
    <w:rPr>
      <w:rFonts w:cs="Times New Roman"/>
      <w:b/>
    </w:rPr>
  </w:style>
  <w:style w:type="paragraph" w:styleId="662">
    <w:name w:val="Balloon Text"/>
    <w:basedOn w:val="656"/>
    <w:link w:val="670"/>
    <w:uiPriority w:val="99"/>
    <w:semiHidden/>
    <w:qFormat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paragraph" w:styleId="663">
    <w:name w:val="footnote text"/>
    <w:basedOn w:val="656"/>
    <w:link w:val="692"/>
    <w:uiPriority w:val="0"/>
    <w:qFormat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paragraph" w:styleId="664">
    <w:name w:val="Header"/>
    <w:basedOn w:val="656"/>
    <w:link w:val="672"/>
    <w:uiPriority w:val="99"/>
    <w:qFormat/>
    <w:pPr>
      <w:tabs>
        <w:tab w:val="center" w:pos="4677" w:leader="none"/>
        <w:tab w:val="right" w:pos="9355" w:leader="none"/>
      </w:tabs>
    </w:pPr>
  </w:style>
  <w:style w:type="paragraph" w:styleId="665">
    <w:name w:val="Title"/>
    <w:basedOn w:val="656"/>
    <w:link w:val="688"/>
    <w:uiPriority w:val="0"/>
    <w:qFormat/>
    <w:pPr>
      <w:jc w:val="center"/>
      <w:spacing w:after="0" w:line="240" w:lineRule="auto"/>
    </w:pPr>
    <w:rPr>
      <w:rFonts w:eastAsia="Times New Roman"/>
      <w:szCs w:val="20"/>
      <w:lang w:eastAsia="ru-RU"/>
    </w:rPr>
  </w:style>
  <w:style w:type="paragraph" w:styleId="666">
    <w:name w:val="Footer"/>
    <w:basedOn w:val="656"/>
    <w:link w:val="673"/>
    <w:uiPriority w:val="99"/>
    <w:qFormat/>
    <w:pPr>
      <w:tabs>
        <w:tab w:val="center" w:pos="4677" w:leader="none"/>
        <w:tab w:val="right" w:pos="9355" w:leader="none"/>
      </w:tabs>
    </w:pPr>
  </w:style>
  <w:style w:type="paragraph" w:styleId="667">
    <w:name w:val="Normal (Web)"/>
    <w:basedOn w:val="656"/>
    <w:link w:val="676"/>
    <w:uiPriority w:val="99"/>
    <w:semiHidden/>
    <w:unhideWhenUsed/>
    <w:qFormat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table" w:styleId="668">
    <w:name w:val="Table Grid"/>
    <w:basedOn w:val="658"/>
    <w:uiPriority w:val="99"/>
    <w:qFormat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669">
    <w:name w:val="List Paragraph"/>
    <w:basedOn w:val="656"/>
    <w:uiPriority w:val="99"/>
    <w:qFormat/>
    <w:pPr>
      <w:ind w:left="720"/>
    </w:pPr>
  </w:style>
  <w:style w:type="character" w:styleId="670" w:customStyle="1">
    <w:name w:val="Текст выноски Знак"/>
    <w:basedOn w:val="657"/>
    <w:link w:val="662"/>
    <w:uiPriority w:val="99"/>
    <w:semiHidden/>
    <w:qFormat/>
    <w:rPr>
      <w:rFonts w:ascii="Tahoma" w:hAnsi="Tahoma"/>
      <w:sz w:val="16"/>
    </w:rPr>
  </w:style>
  <w:style w:type="character" w:styleId="671" w:customStyle="1">
    <w:name w:val="WW8Num1z1"/>
    <w:uiPriority w:val="99"/>
    <w:qFormat/>
  </w:style>
  <w:style w:type="character" w:styleId="672" w:customStyle="1">
    <w:name w:val="Верхний колонтитул Знак"/>
    <w:basedOn w:val="657"/>
    <w:link w:val="664"/>
    <w:uiPriority w:val="99"/>
    <w:qFormat/>
    <w:rPr>
      <w:rFonts w:cs="Times New Roman"/>
      <w:sz w:val="28"/>
      <w:szCs w:val="28"/>
      <w:lang w:eastAsia="en-US"/>
    </w:rPr>
  </w:style>
  <w:style w:type="character" w:styleId="673" w:customStyle="1">
    <w:name w:val="Нижний колонтитул Знак"/>
    <w:basedOn w:val="657"/>
    <w:link w:val="666"/>
    <w:uiPriority w:val="99"/>
    <w:qFormat/>
    <w:rPr>
      <w:rFonts w:cs="Times New Roman"/>
      <w:sz w:val="28"/>
      <w:szCs w:val="28"/>
      <w:lang w:eastAsia="en-US"/>
    </w:rPr>
  </w:style>
  <w:style w:type="table" w:styleId="674" w:customStyle="1">
    <w:name w:val="Сетка таблицы1"/>
    <w:uiPriority w:val="99"/>
    <w:qFormat/>
    <w:rPr>
      <w:rFonts w:ascii="Calibri" w:hAnsi="Calibri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675">
    <w:name w:val="No Spacing"/>
    <w:uiPriority w:val="1"/>
    <w:qFormat/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styleId="676" w:customStyle="1">
    <w:name w:val="Обычный (веб) Знак"/>
    <w:basedOn w:val="657"/>
    <w:link w:val="667"/>
    <w:uiPriority w:val="99"/>
    <w:semiHidden/>
    <w:qFormat/>
    <w:rPr>
      <w:sz w:val="24"/>
      <w:szCs w:val="24"/>
    </w:rPr>
  </w:style>
  <w:style w:type="character" w:styleId="677" w:customStyle="1">
    <w:name w:val="blk"/>
    <w:basedOn w:val="657"/>
    <w:uiPriority w:val="0"/>
    <w:qFormat/>
  </w:style>
  <w:style w:type="paragraph" w:styleId="678" w:customStyle="1">
    <w:name w:val="ConsPlusNormal"/>
    <w:uiPriority w:val="99"/>
    <w:qFormat/>
    <w:pPr>
      <w:ind w:firstLine="720"/>
    </w:pPr>
    <w:rPr>
      <w:rFonts w:ascii="Arial" w:hAnsi="Arial" w:eastAsia="Times New Roman" w:cs="Arial"/>
      <w:lang w:val="ru-RU" w:eastAsia="ru-RU" w:bidi="ar-SA"/>
    </w:rPr>
  </w:style>
  <w:style w:type="character" w:styleId="679" w:customStyle="1">
    <w:name w:val="Основной текст (3)_"/>
    <w:link w:val="680"/>
    <w:uiPriority w:val="0"/>
    <w:qFormat/>
    <w:rPr>
      <w:rFonts w:eastAsia="Times New Roman"/>
      <w:b/>
      <w:bCs/>
      <w:sz w:val="26"/>
      <w:szCs w:val="26"/>
      <w:shd w:val="clear" w:color="auto" w:fill="ffffff"/>
    </w:rPr>
  </w:style>
  <w:style w:type="paragraph" w:styleId="680" w:customStyle="1">
    <w:name w:val="Основной текст (3)"/>
    <w:basedOn w:val="656"/>
    <w:link w:val="679"/>
    <w:uiPriority w:val="0"/>
    <w:qFormat/>
    <w:pPr>
      <w:jc w:val="center"/>
      <w:spacing w:before="360" w:after="0" w:line="322" w:lineRule="exact"/>
      <w:shd w:val="clear" w:color="auto" w:fill="ffffff"/>
      <w:widowControl w:val="off"/>
    </w:pPr>
    <w:rPr>
      <w:rFonts w:eastAsia="Times New Roman"/>
      <w:b/>
      <w:bCs/>
      <w:sz w:val="26"/>
      <w:szCs w:val="26"/>
      <w:lang w:eastAsia="ru-RU"/>
    </w:rPr>
  </w:style>
  <w:style w:type="character" w:styleId="681" w:customStyle="1">
    <w:name w:val="Основной текст (2)_"/>
    <w:uiPriority w:val="0"/>
    <w:qFormat/>
    <w:rPr>
      <w:rFonts w:ascii="Times New Roman" w:hAnsi="Times New Roman" w:eastAsia="Times New Roman" w:cs="Times New Roman"/>
      <w:sz w:val="28"/>
      <w:szCs w:val="28"/>
      <w:u w:val="none"/>
    </w:rPr>
  </w:style>
  <w:style w:type="character" w:styleId="682" w:customStyle="1">
    <w:name w:val="Основной текст (4)"/>
    <w:uiPriority w:val="0"/>
    <w:qFormat/>
    <w:rPr>
      <w:rFonts w:ascii="Times New Roman" w:hAnsi="Times New Roman" w:eastAsia="Times New Roman" w:cs="Times New Roman"/>
      <w:u w:val="none"/>
    </w:rPr>
  </w:style>
  <w:style w:type="character" w:styleId="683" w:customStyle="1">
    <w:name w:val="Подпись к таблице_"/>
    <w:link w:val="684"/>
    <w:uiPriority w:val="0"/>
    <w:qFormat/>
    <w:rPr>
      <w:rFonts w:eastAsia="Times New Roman"/>
      <w:sz w:val="28"/>
      <w:szCs w:val="28"/>
      <w:shd w:val="clear" w:color="auto" w:fill="ffffff"/>
    </w:rPr>
  </w:style>
  <w:style w:type="paragraph" w:styleId="684" w:customStyle="1">
    <w:name w:val="Подпись к таблице"/>
    <w:basedOn w:val="656"/>
    <w:link w:val="683"/>
    <w:uiPriority w:val="0"/>
    <w:qFormat/>
    <w:pPr>
      <w:spacing w:after="0" w:line="0" w:lineRule="atLeast"/>
      <w:shd w:val="clear" w:color="auto" w:fill="ffffff"/>
      <w:widowControl w:val="off"/>
    </w:pPr>
    <w:rPr>
      <w:rFonts w:eastAsia="Times New Roman"/>
      <w:lang w:eastAsia="ru-RU"/>
    </w:rPr>
  </w:style>
  <w:style w:type="character" w:styleId="685" w:customStyle="1">
    <w:name w:val="Основной текст (2) + 13 pt;Полужирный"/>
    <w:uiPriority w:val="0"/>
    <w:qFormat/>
    <w:rPr>
      <w:rFonts w:ascii="Times New Roman" w:hAnsi="Times New Roman" w:eastAsia="Times New Roman" w:cs="Times New Roman"/>
      <w:b/>
      <w:bCs/>
      <w:color w:val="000000"/>
      <w:spacing w:val="0"/>
      <w:position w:val="0"/>
      <w:sz w:val="26"/>
      <w:szCs w:val="26"/>
      <w:u w:val="none"/>
      <w:lang w:val="ru-RU" w:eastAsia="ru-RU" w:bidi="ru-RU"/>
    </w:rPr>
  </w:style>
  <w:style w:type="character" w:styleId="686" w:customStyle="1">
    <w:name w:val="Основной текст (2)"/>
    <w:uiPriority w:val="0"/>
    <w:qFormat/>
    <w:rPr>
      <w:rFonts w:ascii="Times New Roman" w:hAnsi="Times New Roman" w:eastAsia="Times New Roman" w:cs="Times New Roman"/>
      <w:color w:val="000000"/>
      <w:spacing w:val="0"/>
      <w:position w:val="0"/>
      <w:sz w:val="28"/>
      <w:szCs w:val="28"/>
      <w:u w:val="none"/>
      <w:lang w:val="ru-RU" w:eastAsia="ru-RU" w:bidi="ru-RU"/>
    </w:rPr>
  </w:style>
  <w:style w:type="character" w:styleId="687" w:customStyle="1">
    <w:name w:val="Основной текст (2) + 12 pt"/>
    <w:uiPriority w:val="0"/>
    <w:qFormat/>
    <w:rPr>
      <w:rFonts w:ascii="Times New Roman" w:hAnsi="Times New Roman" w:eastAsia="Times New Roman" w:cs="Times New Roman"/>
      <w:color w:val="000000"/>
      <w:spacing w:val="0"/>
      <w:position w:val="0"/>
      <w:sz w:val="24"/>
      <w:szCs w:val="24"/>
      <w:u w:val="none"/>
      <w:lang w:val="ru-RU" w:eastAsia="ru-RU" w:bidi="ru-RU"/>
    </w:rPr>
  </w:style>
  <w:style w:type="character" w:styleId="688" w:customStyle="1">
    <w:name w:val="Название Знак"/>
    <w:basedOn w:val="657"/>
    <w:link w:val="665"/>
    <w:uiPriority w:val="0"/>
    <w:qFormat/>
    <w:rPr>
      <w:rFonts w:eastAsia="Times New Roman"/>
      <w:sz w:val="28"/>
      <w:szCs w:val="20"/>
    </w:rPr>
  </w:style>
  <w:style w:type="paragraph" w:styleId="689" w:customStyle="1">
    <w:name w:val="ConsNormal"/>
    <w:uiPriority w:val="0"/>
    <w:qFormat/>
    <w:pPr>
      <w:ind w:firstLine="720"/>
      <w:widowControl w:val="off"/>
    </w:pPr>
    <w:rPr>
      <w:rFonts w:ascii="Arial" w:hAnsi="Arial" w:eastAsia="Times New Roman" w:cs="Arial"/>
      <w:lang w:val="ru-RU" w:eastAsia="ru-RU" w:bidi="ar-SA"/>
    </w:rPr>
  </w:style>
  <w:style w:type="paragraph" w:styleId="690" w:customStyle="1">
    <w:name w:val="ConsNonformat"/>
    <w:uiPriority w:val="0"/>
    <w:qFormat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paragraph" w:styleId="691" w:customStyle="1">
    <w:name w:val="ConsCell"/>
    <w:uiPriority w:val="0"/>
    <w:qFormat/>
    <w:pPr>
      <w:widowControl w:val="off"/>
    </w:pPr>
    <w:rPr>
      <w:rFonts w:ascii="Arial" w:hAnsi="Arial" w:eastAsia="Times New Roman" w:cs="Arial"/>
      <w:lang w:val="ru-RU" w:eastAsia="ru-RU" w:bidi="ar-SA"/>
    </w:rPr>
  </w:style>
  <w:style w:type="character" w:styleId="692" w:customStyle="1">
    <w:name w:val="Текст сноски Знак"/>
    <w:basedOn w:val="657"/>
    <w:link w:val="663"/>
    <w:uiPriority w:val="0"/>
    <w:qFormat/>
    <w:rPr>
      <w:rFonts w:eastAsia="Times New Roman"/>
      <w:sz w:val="20"/>
      <w:szCs w:val="20"/>
    </w:rPr>
  </w:style>
  <w:style w:type="paragraph" w:styleId="693" w:customStyle="1">
    <w:name w:val="Standard"/>
    <w:uiPriority w:val="0"/>
    <w:qFormat/>
    <w:rPr>
      <w:rFonts w:ascii="Arial Unicode MS" w:hAnsi="Arial Unicode MS" w:eastAsia="Arial Unicode MS" w:cs="Arial Unicode MS"/>
      <w:color w:val="000000"/>
      <w:sz w:val="24"/>
      <w:szCs w:val="24"/>
      <w:lang w:val="ru-RU" w:eastAsia="ru-RU" w:bidi="ru-RU"/>
    </w:rPr>
  </w:style>
  <w:style w:type="character" w:styleId="694" w:customStyle="1">
    <w:name w:val="Заголовок №2_"/>
    <w:link w:val="695"/>
    <w:uiPriority w:val="0"/>
    <w:qFormat/>
    <w:rPr>
      <w:rFonts w:ascii="Times New Roman" w:hAnsi="Times New Roman" w:cs="Times New Roman"/>
      <w:b/>
      <w:bCs/>
      <w:sz w:val="20"/>
      <w:szCs w:val="20"/>
      <w:lang w:bidi="ar-SA"/>
    </w:rPr>
  </w:style>
  <w:style w:type="paragraph" w:styleId="695" w:customStyle="1">
    <w:name w:val="Заголовок №2"/>
    <w:basedOn w:val="656"/>
    <w:link w:val="694"/>
    <w:uiPriority w:val="0"/>
    <w:qFormat/>
    <w:pPr>
      <w:spacing w:before="780" w:after="60" w:line="240" w:lineRule="atLeast"/>
      <w:shd w:val="clear" w:color="auto" w:fill="ffffff"/>
      <w:outlineLvl w:val="1"/>
    </w:pPr>
    <w:rPr>
      <w:b/>
      <w:bCs/>
      <w:sz w:val="20"/>
      <w:szCs w:val="20"/>
    </w:rPr>
  </w:style>
  <w:style w:type="numbering" w:styleId="848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7F7141-C5FE-4726-BB8C-58F6F7375424}"/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r7-office/2024.3.2.622</Application>
  <Company>RePack by SPecialiST</Company>
  <DocSecurity>0</DocSecurity>
  <LinksUpToDate>false</LinksUpToDate>
  <ScaleCrop>false</ScaleCrop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Главный бухгалтер</dc:creator>
  <cp:lastModifiedBy>Elmaz Mimisheva</cp:lastModifiedBy>
  <cp:revision>541</cp:revision>
  <dcterms:created xsi:type="dcterms:W3CDTF">2019-11-05T06:41:00Z</dcterms:created>
  <dcterms:modified xsi:type="dcterms:W3CDTF">2025-02-20T07:25:38Z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326E5FD01C1B407A8D0CF28CE3C1D8CF_13</vt:lpwstr>
  </property>
</Properties>
</file>