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F1B" w:rsidRDefault="00A06F1B">
      <w:pPr>
        <w:keepNext/>
        <w:widowControl w:val="0"/>
        <w:tabs>
          <w:tab w:val="left" w:pos="5940"/>
        </w:tabs>
        <w:ind w:firstLine="709"/>
        <w:jc w:val="center"/>
        <w:outlineLvl w:val="0"/>
        <w:rPr>
          <w:b/>
          <w:bCs/>
        </w:rPr>
      </w:pPr>
      <w:r>
        <w:rPr>
          <w:b/>
          <w:bCs/>
        </w:rPr>
        <w:t>ПРОЕКТ</w:t>
      </w:r>
    </w:p>
    <w:p w:rsidR="00B523B3" w:rsidRDefault="00075F65">
      <w:pPr>
        <w:keepNext/>
        <w:widowControl w:val="0"/>
        <w:tabs>
          <w:tab w:val="left" w:pos="5940"/>
        </w:tabs>
        <w:ind w:firstLine="709"/>
        <w:jc w:val="center"/>
        <w:outlineLvl w:val="0"/>
      </w:pPr>
      <w:bookmarkStart w:id="0" w:name="_GoBack"/>
      <w:bookmarkEnd w:id="0"/>
      <w:r>
        <w:rPr>
          <w:b/>
          <w:bCs/>
        </w:rPr>
        <w:t>А</w:t>
      </w:r>
      <w:r w:rsidR="006F7CE4">
        <w:rPr>
          <w:b/>
          <w:bCs/>
        </w:rPr>
        <w:t xml:space="preserve">дминистративный регламент предоставления </w:t>
      </w:r>
    </w:p>
    <w:p w:rsidR="00075F65" w:rsidRDefault="006F7CE4">
      <w:pPr>
        <w:keepNext/>
        <w:widowControl w:val="0"/>
        <w:tabs>
          <w:tab w:val="left" w:pos="5940"/>
        </w:tabs>
        <w:ind w:firstLine="709"/>
        <w:jc w:val="center"/>
        <w:outlineLvl w:val="0"/>
        <w:rPr>
          <w:b/>
          <w:bCs/>
        </w:rPr>
      </w:pPr>
      <w:r>
        <w:rPr>
          <w:b/>
          <w:bCs/>
        </w:rPr>
        <w:t xml:space="preserve">муниципальной услуги «Прекращение прав на земельный участок» на территории </w:t>
      </w:r>
      <w:r w:rsidR="00075F65">
        <w:rPr>
          <w:b/>
          <w:bCs/>
        </w:rPr>
        <w:t>Родниковского сельского поселения Симферопольского района Республики Крым</w:t>
      </w:r>
    </w:p>
    <w:p w:rsidR="00B523B3" w:rsidRDefault="00B523B3">
      <w:pPr>
        <w:keepNext/>
        <w:widowControl w:val="0"/>
        <w:tabs>
          <w:tab w:val="left" w:pos="5940"/>
        </w:tabs>
        <w:ind w:firstLine="709"/>
        <w:jc w:val="center"/>
        <w:outlineLvl w:val="0"/>
        <w:rPr>
          <w:b/>
          <w:bCs/>
        </w:rPr>
      </w:pPr>
    </w:p>
    <w:p w:rsidR="00B523B3" w:rsidRDefault="006F7CE4">
      <w:pPr>
        <w:widowControl w:val="0"/>
        <w:tabs>
          <w:tab w:val="left" w:pos="700"/>
        </w:tabs>
        <w:ind w:firstLine="709"/>
        <w:jc w:val="center"/>
      </w:pPr>
      <w:r>
        <w:rPr>
          <w:rFonts w:eastAsia="Times New Roman"/>
          <w:b/>
          <w:bCs/>
          <w:sz w:val="24"/>
          <w:szCs w:val="24"/>
        </w:rPr>
        <w:t>I. Общие положения</w:t>
      </w:r>
    </w:p>
    <w:p w:rsidR="00B523B3" w:rsidRDefault="006F7CE4">
      <w:pPr>
        <w:widowControl w:val="0"/>
        <w:tabs>
          <w:tab w:val="left" w:pos="700"/>
        </w:tabs>
        <w:ind w:firstLine="709"/>
        <w:jc w:val="center"/>
      </w:pPr>
      <w:r>
        <w:rPr>
          <w:rFonts w:eastAsia="Times New Roman"/>
          <w:b/>
          <w:bCs/>
          <w:sz w:val="24"/>
          <w:szCs w:val="24"/>
        </w:rPr>
        <w:t>1. Предмет регулирования административного регламента</w:t>
      </w:r>
    </w:p>
    <w:p w:rsidR="00B523B3" w:rsidRPr="00BE14B3" w:rsidRDefault="006F7CE4">
      <w:pPr>
        <w:ind w:firstLine="709"/>
        <w:jc w:val="both"/>
      </w:pPr>
      <w:r>
        <w:rPr>
          <w:rFonts w:eastAsia="Times New Roman"/>
          <w:sz w:val="24"/>
          <w:szCs w:val="24"/>
        </w:rPr>
        <w:t xml:space="preserve">1.1. Административный регламент предоставления муниципальной услуги «Прекращение прав на земельный участок»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BE14B3">
        <w:rPr>
          <w:rFonts w:eastAsia="Times New Roman"/>
          <w:sz w:val="24"/>
          <w:szCs w:val="24"/>
        </w:rPr>
        <w:t xml:space="preserve">прекращению прав на земельный </w:t>
      </w:r>
      <w:r w:rsidR="00BE14B3" w:rsidRPr="00BE14B3">
        <w:rPr>
          <w:rFonts w:eastAsia="Times New Roman"/>
          <w:sz w:val="24"/>
          <w:szCs w:val="24"/>
        </w:rPr>
        <w:t xml:space="preserve">участок </w:t>
      </w:r>
      <w:r w:rsidRPr="00BE14B3">
        <w:rPr>
          <w:rFonts w:eastAsia="Times New Roman"/>
          <w:iCs/>
          <w:sz w:val="24"/>
          <w:szCs w:val="24"/>
        </w:rPr>
        <w:t xml:space="preserve"> </w:t>
      </w:r>
      <w:r w:rsidRPr="00BE14B3">
        <w:rPr>
          <w:rFonts w:eastAsia="Times New Roman"/>
          <w:sz w:val="24"/>
          <w:szCs w:val="24"/>
        </w:rPr>
        <w:t>в</w:t>
      </w:r>
      <w:r w:rsidRPr="00BE14B3">
        <w:rPr>
          <w:rFonts w:eastAsia="Times New Roman"/>
          <w:iCs/>
          <w:sz w:val="24"/>
          <w:szCs w:val="24"/>
        </w:rPr>
        <w:t xml:space="preserve"> </w:t>
      </w:r>
      <w:r w:rsidR="00BE14B3" w:rsidRPr="00BE14B3">
        <w:rPr>
          <w:rFonts w:eastAsia="Times New Roman"/>
          <w:iCs/>
          <w:sz w:val="24"/>
          <w:szCs w:val="24"/>
        </w:rPr>
        <w:t>Родниковском сельском поселении Симферопольского района Республики Крым</w:t>
      </w:r>
      <w:r w:rsidRPr="00BE14B3">
        <w:rPr>
          <w:rFonts w:eastAsia="Times New Roman"/>
          <w:sz w:val="24"/>
          <w:szCs w:val="24"/>
        </w:rPr>
        <w:t>.</w:t>
      </w:r>
    </w:p>
    <w:p w:rsidR="00B523B3" w:rsidRDefault="006F7CE4">
      <w:pPr>
        <w:ind w:firstLine="709"/>
        <w:jc w:val="both"/>
      </w:pPr>
      <w:r>
        <w:rPr>
          <w:rFonts w:eastAsia="Times New Roman"/>
          <w:sz w:val="24"/>
          <w:szCs w:val="24"/>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B523B3" w:rsidRDefault="006F7CE4">
      <w:pPr>
        <w:ind w:firstLine="709"/>
        <w:jc w:val="both"/>
      </w:pPr>
      <w:r>
        <w:rPr>
          <w:rFonts w:eastAsia="Times New Roman"/>
          <w:sz w:val="24"/>
          <w:szCs w:val="24"/>
        </w:rPr>
        <w:t>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статьей 53 Земельного кодекса Российской Федерации от 25.10.2001 № 136-ФЗ (далее — Земельный кодекс) и по иным основаниям, установленным гражданским и земельным законодательством.</w:t>
      </w:r>
    </w:p>
    <w:p w:rsidR="00B523B3" w:rsidRDefault="006F7CE4">
      <w:pPr>
        <w:ind w:firstLine="709"/>
        <w:jc w:val="both"/>
      </w:pPr>
      <w:r>
        <w:rPr>
          <w:rFonts w:eastAsia="Times New Roman"/>
          <w:sz w:val="24"/>
          <w:szCs w:val="24"/>
        </w:rPr>
        <w:t>Основания прекращения аренды земельного участка установлены статьёй 46 Земельного кодекса.</w:t>
      </w:r>
    </w:p>
    <w:p w:rsidR="00B523B3" w:rsidRDefault="006F7CE4">
      <w:pPr>
        <w:ind w:firstLine="709"/>
        <w:jc w:val="both"/>
      </w:pPr>
      <w:r>
        <w:rPr>
          <w:rFonts w:eastAsia="Times New Roman"/>
          <w:sz w:val="24"/>
          <w:szCs w:val="24"/>
        </w:rPr>
        <w:t>Основания прекращения права безвозмездного пользования земельным участком установлены статьёй 47 Земельного кодекса.</w:t>
      </w:r>
    </w:p>
    <w:p w:rsidR="00B523B3" w:rsidRDefault="006F7CE4">
      <w:pPr>
        <w:ind w:firstLine="709"/>
        <w:jc w:val="both"/>
      </w:pPr>
      <w:r>
        <w:rPr>
          <w:rFonts w:eastAsia="Times New Roman"/>
          <w:sz w:val="24"/>
          <w:szCs w:val="24"/>
        </w:rPr>
        <w:t>Основания прекращения сервитута установлены статьёй 48 Земельного кодекса.</w:t>
      </w:r>
    </w:p>
    <w:p w:rsidR="00B523B3" w:rsidRDefault="00B523B3">
      <w:pPr>
        <w:ind w:firstLine="709"/>
        <w:jc w:val="both"/>
      </w:pPr>
    </w:p>
    <w:p w:rsidR="00B523B3" w:rsidRDefault="006F7CE4">
      <w:pPr>
        <w:ind w:firstLine="709"/>
        <w:jc w:val="center"/>
      </w:pPr>
      <w:r>
        <w:rPr>
          <w:rFonts w:eastAsia="Times New Roman"/>
          <w:b/>
          <w:sz w:val="24"/>
          <w:szCs w:val="24"/>
        </w:rPr>
        <w:t>2. Круг заявителей при предоставлении муниципальной услуги</w:t>
      </w:r>
    </w:p>
    <w:tbl>
      <w:tblPr>
        <w:tblW w:w="10313" w:type="dxa"/>
        <w:tblLayout w:type="fixed"/>
        <w:tblCellMar>
          <w:left w:w="55" w:type="dxa"/>
          <w:right w:w="55" w:type="dxa"/>
        </w:tblCellMar>
        <w:tblLook w:val="04A0" w:firstRow="1" w:lastRow="0" w:firstColumn="1" w:lastColumn="0" w:noHBand="0" w:noVBand="1"/>
      </w:tblPr>
      <w:tblGrid>
        <w:gridCol w:w="10313"/>
      </w:tblGrid>
      <w:tr w:rsidR="00B523B3">
        <w:tc>
          <w:tcPr>
            <w:tcW w:w="10313" w:type="dxa"/>
            <w:shd w:val="clear" w:color="auto" w:fill="FFFFFF"/>
          </w:tcPr>
          <w:p w:rsidR="00B523B3" w:rsidRDefault="006F7CE4">
            <w:pPr>
              <w:pStyle w:val="formattext"/>
              <w:widowControl w:val="0"/>
              <w:spacing w:beforeAutospacing="0" w:afterAutospacing="0"/>
              <w:ind w:right="227" w:firstLine="737"/>
              <w:jc w:val="both"/>
              <w:textAlignment w:val="baseline"/>
            </w:pPr>
            <w:r>
              <w:rPr>
                <w:color w:val="000000"/>
              </w:rPr>
              <w:t>2.1. Заявителями являются юридические лица, физические лица, индивидуальные предприниматели, в случаях, установленных Земельным кодексом и законами Республики Крым (далее - Заявители).</w:t>
            </w:r>
          </w:p>
          <w:p w:rsidR="00B523B3" w:rsidRDefault="006F7CE4">
            <w:pPr>
              <w:pStyle w:val="formattext"/>
              <w:widowControl w:val="0"/>
              <w:spacing w:beforeAutospacing="0" w:afterAutospacing="0"/>
              <w:ind w:right="227" w:firstLine="737"/>
              <w:jc w:val="both"/>
              <w:textAlignment w:val="baseline"/>
            </w:pPr>
            <w:r>
              <w:rPr>
                <w:color w:val="000000"/>
              </w:rPr>
              <w:t xml:space="preserve">Интересы заявителей могут представлять лица, обладающие соответствующими полномочиями (далее – представитель). </w:t>
            </w:r>
          </w:p>
          <w:p w:rsidR="00B523B3" w:rsidRDefault="00B523B3">
            <w:pPr>
              <w:pStyle w:val="formattext"/>
              <w:widowControl w:val="0"/>
              <w:spacing w:beforeAutospacing="0" w:afterAutospacing="0"/>
              <w:ind w:firstLine="709"/>
              <w:jc w:val="both"/>
              <w:textAlignment w:val="baseline"/>
            </w:pPr>
          </w:p>
          <w:p w:rsidR="00B523B3" w:rsidRDefault="006F7CE4">
            <w:pPr>
              <w:pStyle w:val="formattext"/>
              <w:widowControl w:val="0"/>
              <w:spacing w:beforeAutospacing="0" w:afterAutospacing="0"/>
              <w:ind w:right="283" w:firstLine="737"/>
              <w:jc w:val="center"/>
              <w:textAlignment w:val="baseline"/>
            </w:pPr>
            <w:r>
              <w:rPr>
                <w:b/>
                <w:bCs/>
              </w:rPr>
              <w:t>3. Требования к порядку информирования о предоставлении муниципальной услуги</w:t>
            </w:r>
          </w:p>
        </w:tc>
      </w:tr>
    </w:tbl>
    <w:p w:rsidR="00B523B3" w:rsidRDefault="006F7CE4">
      <w:pPr>
        <w:widowControl w:val="0"/>
        <w:ind w:firstLine="709"/>
        <w:jc w:val="both"/>
      </w:pPr>
      <w:r>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B523B3" w:rsidRDefault="006F7CE4">
      <w:pPr>
        <w:widowControl w:val="0"/>
        <w:ind w:firstLine="709"/>
        <w:jc w:val="both"/>
      </w:pPr>
      <w:r>
        <w:rPr>
          <w:rFonts w:eastAsia="Times New Roman"/>
          <w:sz w:val="24"/>
          <w:szCs w:val="24"/>
        </w:rPr>
        <w:t xml:space="preserve">1) непосредственно при личном приеме заявителя в </w:t>
      </w:r>
      <w:r w:rsidR="0001746B">
        <w:rPr>
          <w:rFonts w:eastAsia="Times New Roman"/>
          <w:sz w:val="24"/>
          <w:szCs w:val="24"/>
        </w:rPr>
        <w:t xml:space="preserve">администрации Родниковского сельского поселения Симферопольского района Республики Крым </w:t>
      </w:r>
      <w:r>
        <w:rPr>
          <w:rFonts w:eastAsia="Times New Roman"/>
          <w:sz w:val="24"/>
          <w:szCs w:val="24"/>
        </w:rPr>
        <w:t xml:space="preserve">(далее - Уполномоченный орган, Администрация); </w:t>
      </w:r>
    </w:p>
    <w:p w:rsidR="00B523B3" w:rsidRDefault="006F7CE4">
      <w:pPr>
        <w:widowControl w:val="0"/>
        <w:ind w:firstLine="709"/>
        <w:jc w:val="both"/>
      </w:pPr>
      <w:r>
        <w:rPr>
          <w:rFonts w:eastAsia="Times New Roman"/>
          <w:sz w:val="24"/>
          <w:szCs w:val="24"/>
        </w:rPr>
        <w:t xml:space="preserve">2) по справочным телефонным номерам Уполномоченного органа; </w:t>
      </w:r>
    </w:p>
    <w:p w:rsidR="00B523B3" w:rsidRDefault="006F7CE4">
      <w:pPr>
        <w:widowControl w:val="0"/>
        <w:ind w:firstLine="709"/>
        <w:jc w:val="both"/>
      </w:pPr>
      <w:r>
        <w:rPr>
          <w:rFonts w:eastAsia="Times New Roman"/>
          <w:sz w:val="24"/>
          <w:szCs w:val="24"/>
        </w:rPr>
        <w:t>3) письменно, в том числе посредством электронной почты, факсимильной связи;</w:t>
      </w:r>
    </w:p>
    <w:p w:rsidR="00B523B3" w:rsidRDefault="006F7CE4">
      <w:pPr>
        <w:widowControl w:val="0"/>
        <w:ind w:firstLine="709"/>
        <w:jc w:val="both"/>
      </w:pPr>
      <w:r>
        <w:rPr>
          <w:rFonts w:eastAsia="Times New Roman"/>
          <w:sz w:val="24"/>
          <w:szCs w:val="24"/>
        </w:rPr>
        <w:t xml:space="preserve">4) посредством размещения в открытой и доступной форме информации: </w:t>
      </w:r>
    </w:p>
    <w:p w:rsidR="00B523B3" w:rsidRDefault="006F7CE4">
      <w:pPr>
        <w:widowControl w:val="0"/>
        <w:ind w:firstLine="709"/>
        <w:jc w:val="both"/>
      </w:pPr>
      <w:r>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B523B3" w:rsidRDefault="006F7CE4">
      <w:pPr>
        <w:widowControl w:val="0"/>
        <w:ind w:firstLine="709"/>
        <w:jc w:val="both"/>
      </w:pPr>
      <w:r>
        <w:rPr>
          <w:rFonts w:eastAsia="Times New Roman"/>
          <w:sz w:val="24"/>
          <w:szCs w:val="24"/>
        </w:rPr>
        <w:lastRenderedPageBreak/>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rsidR="00B523B3" w:rsidRDefault="006F7CE4">
      <w:pPr>
        <w:widowControl w:val="0"/>
        <w:ind w:firstLine="709"/>
        <w:jc w:val="both"/>
      </w:pPr>
      <w:r>
        <w:rPr>
          <w:rFonts w:eastAsia="Times New Roman"/>
          <w:sz w:val="24"/>
          <w:szCs w:val="24"/>
        </w:rPr>
        <w:t>- на официальном сайте Уполномоченного органа (</w:t>
      </w:r>
      <w:r w:rsidR="00E83325">
        <w:rPr>
          <w:rFonts w:eastAsia="Times New Roman"/>
          <w:sz w:val="24"/>
          <w:szCs w:val="24"/>
        </w:rPr>
        <w:t>родниково.рф</w:t>
      </w:r>
      <w:r>
        <w:rPr>
          <w:rFonts w:eastAsia="Times New Roman"/>
          <w:sz w:val="24"/>
          <w:szCs w:val="24"/>
        </w:rPr>
        <w:t xml:space="preserve">); </w:t>
      </w:r>
    </w:p>
    <w:p w:rsidR="00B523B3" w:rsidRDefault="006F7CE4">
      <w:pPr>
        <w:widowControl w:val="0"/>
        <w:ind w:firstLine="709"/>
        <w:jc w:val="both"/>
      </w:pPr>
      <w:r>
        <w:rPr>
          <w:rFonts w:eastAsia="Times New Roman"/>
          <w:sz w:val="24"/>
          <w:szCs w:val="24"/>
        </w:rPr>
        <w:t xml:space="preserve">5) посредством размещения информации на информационных стендах Уполномоченного органа. </w:t>
      </w:r>
    </w:p>
    <w:p w:rsidR="00B523B3" w:rsidRDefault="006F7CE4">
      <w:pPr>
        <w:widowControl w:val="0"/>
        <w:ind w:firstLine="709"/>
        <w:jc w:val="both"/>
      </w:pPr>
      <w:r>
        <w:rPr>
          <w:rFonts w:eastAsia="Times New Roman"/>
          <w:sz w:val="24"/>
          <w:szCs w:val="24"/>
        </w:rPr>
        <w:t xml:space="preserve">3.2. Информирование осуществляется по вопросам, касающимся: </w:t>
      </w:r>
    </w:p>
    <w:p w:rsidR="00B523B3" w:rsidRDefault="006F7CE4">
      <w:pPr>
        <w:widowControl w:val="0"/>
        <w:ind w:firstLine="709"/>
        <w:jc w:val="both"/>
      </w:pPr>
      <w:r>
        <w:rPr>
          <w:rFonts w:eastAsia="Times New Roman"/>
          <w:sz w:val="24"/>
          <w:szCs w:val="24"/>
        </w:rPr>
        <w:t>- способов подачи заявления;</w:t>
      </w:r>
    </w:p>
    <w:p w:rsidR="00B523B3" w:rsidRDefault="006F7CE4">
      <w:pPr>
        <w:widowControl w:val="0"/>
        <w:ind w:firstLine="709"/>
        <w:jc w:val="both"/>
      </w:pPr>
      <w:r>
        <w:rPr>
          <w:rFonts w:eastAsia="Times New Roman"/>
          <w:sz w:val="24"/>
          <w:szCs w:val="24"/>
        </w:rPr>
        <w:t xml:space="preserve">- адреса Уполномоченного органа, обращение в который необходимо для предоставления муниципальной услуги; </w:t>
      </w:r>
    </w:p>
    <w:p w:rsidR="00B523B3" w:rsidRDefault="006F7CE4">
      <w:pPr>
        <w:widowControl w:val="0"/>
        <w:ind w:firstLine="709"/>
        <w:jc w:val="both"/>
      </w:pPr>
      <w:r>
        <w:rPr>
          <w:rFonts w:eastAsia="Times New Roman"/>
          <w:sz w:val="24"/>
          <w:szCs w:val="24"/>
        </w:rPr>
        <w:t>- справочной информации о работе Уполномоченного органа (структурных подразделений Уполномоченного органа);</w:t>
      </w:r>
    </w:p>
    <w:p w:rsidR="00B523B3" w:rsidRDefault="006F7CE4">
      <w:pPr>
        <w:widowControl w:val="0"/>
        <w:ind w:firstLine="709"/>
        <w:jc w:val="both"/>
      </w:pPr>
      <w:r>
        <w:rPr>
          <w:rFonts w:eastAsia="Times New Roman"/>
          <w:sz w:val="24"/>
          <w:szCs w:val="24"/>
        </w:rPr>
        <w:t>- документов, необходимых для предоставления муниципальной услуги;</w:t>
      </w:r>
    </w:p>
    <w:p w:rsidR="00B523B3" w:rsidRDefault="006F7CE4">
      <w:pPr>
        <w:widowControl w:val="0"/>
        <w:ind w:firstLine="709"/>
        <w:jc w:val="both"/>
      </w:pPr>
      <w:r>
        <w:rPr>
          <w:rFonts w:eastAsia="Times New Roman"/>
          <w:sz w:val="24"/>
          <w:szCs w:val="24"/>
        </w:rPr>
        <w:t>- порядка и сроков предоставления муниципальной услуги;</w:t>
      </w:r>
    </w:p>
    <w:p w:rsidR="00B523B3" w:rsidRDefault="006F7CE4">
      <w:pPr>
        <w:widowControl w:val="0"/>
        <w:ind w:firstLine="709"/>
        <w:jc w:val="both"/>
      </w:pPr>
      <w:r>
        <w:rPr>
          <w:rFonts w:eastAsia="Times New Roman"/>
          <w:sz w:val="24"/>
          <w:szCs w:val="24"/>
        </w:rPr>
        <w:t>- порядка получения сведений о ходе рассмотрения заявления и о результатах предоставления муниципальной услуги;</w:t>
      </w:r>
    </w:p>
    <w:p w:rsidR="00B523B3" w:rsidRDefault="006F7CE4">
      <w:pPr>
        <w:widowControl w:val="0"/>
        <w:ind w:firstLine="709"/>
        <w:jc w:val="both"/>
      </w:pPr>
      <w:r>
        <w:rPr>
          <w:rFonts w:eastAsia="Times New Roman"/>
          <w:sz w:val="24"/>
          <w:szCs w:val="24"/>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B523B3" w:rsidRDefault="006F7CE4">
      <w:pPr>
        <w:widowControl w:val="0"/>
        <w:ind w:firstLine="709"/>
        <w:jc w:val="both"/>
      </w:pPr>
      <w:r>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523B3" w:rsidRDefault="006F7CE4">
      <w:pPr>
        <w:widowControl w:val="0"/>
        <w:ind w:firstLine="709"/>
        <w:jc w:val="both"/>
      </w:pPr>
      <w:r>
        <w:rPr>
          <w:rFonts w:eastAsia="Times New Roman"/>
          <w:sz w:val="24"/>
          <w:szCs w:val="24"/>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B523B3" w:rsidRDefault="006F7CE4">
      <w:pPr>
        <w:widowControl w:val="0"/>
        <w:ind w:firstLine="709"/>
        <w:jc w:val="both"/>
      </w:pPr>
      <w:r>
        <w:rPr>
          <w:rFonts w:eastAsia="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523B3" w:rsidRDefault="006F7CE4">
      <w:pPr>
        <w:widowControl w:val="0"/>
        <w:ind w:firstLine="709"/>
        <w:jc w:val="both"/>
      </w:pPr>
      <w:r>
        <w:rPr>
          <w:rFonts w:eastAsia="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523B3" w:rsidRDefault="006F7CE4">
      <w:pPr>
        <w:widowControl w:val="0"/>
        <w:ind w:firstLine="709"/>
        <w:jc w:val="both"/>
      </w:pPr>
      <w:r>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523B3" w:rsidRDefault="006F7CE4">
      <w:pPr>
        <w:widowControl w:val="0"/>
        <w:ind w:firstLine="709"/>
        <w:jc w:val="both"/>
      </w:pPr>
      <w:r>
        <w:rPr>
          <w:rFonts w:eastAsia="Times New Roman"/>
          <w:sz w:val="24"/>
          <w:szCs w:val="24"/>
        </w:rPr>
        <w:t>изложить обращение в письменной форме;</w:t>
      </w:r>
    </w:p>
    <w:p w:rsidR="00B523B3" w:rsidRDefault="006F7CE4">
      <w:pPr>
        <w:widowControl w:val="0"/>
        <w:ind w:firstLine="709"/>
        <w:jc w:val="both"/>
      </w:pPr>
      <w:r>
        <w:rPr>
          <w:rFonts w:eastAsia="Times New Roman"/>
          <w:sz w:val="24"/>
          <w:szCs w:val="24"/>
        </w:rPr>
        <w:t>назначить другое время для консультаций.</w:t>
      </w:r>
    </w:p>
    <w:p w:rsidR="00B523B3" w:rsidRDefault="006F7CE4">
      <w:pPr>
        <w:widowControl w:val="0"/>
        <w:ind w:firstLine="709"/>
        <w:jc w:val="both"/>
      </w:pPr>
      <w:r>
        <w:rPr>
          <w:rFonts w:eastAsia="Times New Roman"/>
          <w:sz w:val="24"/>
          <w:szCs w:val="24"/>
        </w:rPr>
        <w:t xml:space="preserve">Должностное лицо Уполномоченного органа не вправе осуществлять информирование, выходящее за рамки стандартных </w:t>
      </w:r>
      <w:r>
        <w:rPr>
          <w:rFonts w:eastAsia="Times New Roman"/>
          <w:sz w:val="24"/>
          <w:szCs w:val="24"/>
        </w:rPr>
        <w:tab/>
        <w:t>процедур и условий предоставления муниципальной услуги, и влияющее прямо или косвенно на принимаемое решение.</w:t>
      </w:r>
    </w:p>
    <w:p w:rsidR="00B523B3" w:rsidRDefault="006F7CE4">
      <w:pPr>
        <w:widowControl w:val="0"/>
        <w:ind w:firstLine="709"/>
        <w:jc w:val="both"/>
      </w:pPr>
      <w:r>
        <w:rPr>
          <w:rFonts w:eastAsia="Times New Roman"/>
          <w:sz w:val="24"/>
          <w:szCs w:val="24"/>
        </w:rPr>
        <w:t>Продолжительность информирования по телефону не должна превышать 10 минут.</w:t>
      </w:r>
    </w:p>
    <w:p w:rsidR="00B523B3" w:rsidRDefault="006F7CE4">
      <w:pPr>
        <w:widowControl w:val="0"/>
        <w:ind w:firstLine="709"/>
        <w:jc w:val="both"/>
      </w:pPr>
      <w:r>
        <w:rPr>
          <w:rFonts w:eastAsia="Times New Roman"/>
          <w:sz w:val="24"/>
          <w:szCs w:val="24"/>
        </w:rPr>
        <w:t xml:space="preserve">Информирование осуществляется в соответствии с графиком </w:t>
      </w:r>
      <w:r>
        <w:rPr>
          <w:rFonts w:eastAsia="Times New Roman"/>
          <w:sz w:val="24"/>
          <w:szCs w:val="24"/>
        </w:rPr>
        <w:tab/>
        <w:t>приема граждан.</w:t>
      </w:r>
    </w:p>
    <w:p w:rsidR="00B523B3" w:rsidRDefault="006F7CE4">
      <w:pPr>
        <w:widowControl w:val="0"/>
        <w:ind w:firstLine="709"/>
        <w:jc w:val="both"/>
      </w:pPr>
      <w:r>
        <w:rPr>
          <w:rFonts w:eastAsia="Times New Roman"/>
          <w:sz w:val="24"/>
          <w:szCs w:val="24"/>
        </w:rPr>
        <w:t xml:space="preserve">3.4. По письменному обращению должностное лицо Уполномоченного органа, ответственный за предоставление </w:t>
      </w:r>
      <w:r>
        <w:rPr>
          <w:rFonts w:eastAsia="Times New Roman"/>
          <w:sz w:val="24"/>
          <w:szCs w:val="24"/>
        </w:rPr>
        <w:tab/>
        <w:t>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B523B3" w:rsidRDefault="006F7CE4">
      <w:pPr>
        <w:widowControl w:val="0"/>
        <w:ind w:firstLine="709"/>
        <w:jc w:val="both"/>
      </w:pPr>
      <w:r>
        <w:rPr>
          <w:rFonts w:eastAsia="Times New Roman"/>
          <w:sz w:val="24"/>
          <w:szCs w:val="24"/>
        </w:rPr>
        <w:t>3.5. На ЕПГУ, РПГУ и официальном сайте Уполномоченного органа размещается следующая информация:</w:t>
      </w:r>
    </w:p>
    <w:p w:rsidR="00B523B3" w:rsidRDefault="006F7CE4">
      <w:pPr>
        <w:widowControl w:val="0"/>
        <w:ind w:firstLine="709"/>
        <w:jc w:val="both"/>
      </w:pPr>
      <w:r>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B523B3" w:rsidRDefault="006F7CE4">
      <w:pPr>
        <w:widowControl w:val="0"/>
        <w:ind w:firstLine="709"/>
        <w:jc w:val="both"/>
      </w:pPr>
      <w:r>
        <w:rPr>
          <w:rFonts w:eastAsia="Times New Roman"/>
          <w:sz w:val="24"/>
          <w:szCs w:val="24"/>
        </w:rPr>
        <w:t>2) круг заявителей;</w:t>
      </w:r>
    </w:p>
    <w:p w:rsidR="00B523B3" w:rsidRDefault="006F7CE4">
      <w:pPr>
        <w:widowControl w:val="0"/>
        <w:ind w:firstLine="709"/>
        <w:jc w:val="both"/>
      </w:pPr>
      <w:r>
        <w:rPr>
          <w:rFonts w:eastAsia="Times New Roman"/>
          <w:sz w:val="24"/>
          <w:szCs w:val="24"/>
        </w:rPr>
        <w:t>3) срок предоставления муниципальной услуги;</w:t>
      </w:r>
    </w:p>
    <w:p w:rsidR="00B523B3" w:rsidRDefault="006F7CE4">
      <w:pPr>
        <w:widowControl w:val="0"/>
        <w:ind w:firstLine="709"/>
        <w:jc w:val="both"/>
      </w:pPr>
      <w:r>
        <w:rPr>
          <w:rFonts w:eastAsia="Times New Roman"/>
          <w:sz w:val="24"/>
          <w:szCs w:val="24"/>
        </w:rPr>
        <w:t xml:space="preserve">4) результаты предоставления муниципальной услуги, порядок представления документа, </w:t>
      </w:r>
      <w:r>
        <w:rPr>
          <w:rFonts w:eastAsia="Times New Roman"/>
          <w:sz w:val="24"/>
          <w:szCs w:val="24"/>
        </w:rPr>
        <w:lastRenderedPageBreak/>
        <w:t>являющегося результатом предоставления муниципальной услуги;</w:t>
      </w:r>
    </w:p>
    <w:p w:rsidR="00B523B3" w:rsidRDefault="006F7CE4">
      <w:pPr>
        <w:widowControl w:val="0"/>
        <w:ind w:firstLine="709"/>
        <w:jc w:val="both"/>
      </w:pPr>
      <w:r>
        <w:rPr>
          <w:rFonts w:eastAsia="Times New Roman"/>
          <w:sz w:val="24"/>
          <w:szCs w:val="24"/>
        </w:rPr>
        <w:t>5) размер государственной пошлины, взимаемой за предоставление муниципальной услуги;</w:t>
      </w:r>
    </w:p>
    <w:p w:rsidR="00B523B3" w:rsidRDefault="006F7CE4">
      <w:pPr>
        <w:widowControl w:val="0"/>
        <w:ind w:firstLine="709"/>
        <w:jc w:val="both"/>
      </w:pPr>
      <w:r>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B523B3" w:rsidRDefault="006F7CE4">
      <w:pPr>
        <w:widowControl w:val="0"/>
        <w:ind w:firstLine="709"/>
        <w:jc w:val="both"/>
      </w:pPr>
      <w:r>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523B3" w:rsidRDefault="006F7CE4">
      <w:pPr>
        <w:widowControl w:val="0"/>
        <w:ind w:firstLine="709"/>
        <w:jc w:val="both"/>
      </w:pPr>
      <w:r>
        <w:rPr>
          <w:rFonts w:eastAsia="Times New Roman"/>
          <w:sz w:val="24"/>
          <w:szCs w:val="24"/>
        </w:rPr>
        <w:t>8) формы заявлений (уведомлений, сообщений), используемые при предоставлении муниципальной услуги.</w:t>
      </w:r>
    </w:p>
    <w:p w:rsidR="00B523B3" w:rsidRDefault="006F7CE4">
      <w:pPr>
        <w:widowControl w:val="0"/>
        <w:ind w:firstLine="709"/>
        <w:jc w:val="both"/>
      </w:pPr>
      <w:r>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523B3" w:rsidRDefault="006F7CE4">
      <w:pPr>
        <w:widowControl w:val="0"/>
        <w:ind w:firstLine="709"/>
        <w:jc w:val="both"/>
      </w:pPr>
      <w:r>
        <w:rPr>
          <w:rFonts w:eastAsia="Times New Roman"/>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23B3" w:rsidRDefault="006F7CE4">
      <w:pPr>
        <w:widowControl w:val="0"/>
        <w:ind w:firstLine="709"/>
        <w:jc w:val="both"/>
      </w:pPr>
      <w:r>
        <w:rPr>
          <w:rFonts w:eastAsia="Times New Roman"/>
          <w:sz w:val="24"/>
          <w:szCs w:val="24"/>
        </w:rPr>
        <w:t>3.6. На информационных стендах Уполномоченного органа, в местах предоставления муниципальной услуги, размещается следующая информация:</w:t>
      </w:r>
    </w:p>
    <w:p w:rsidR="00B523B3" w:rsidRDefault="006F7CE4">
      <w:pPr>
        <w:widowControl w:val="0"/>
        <w:ind w:firstLine="709"/>
        <w:jc w:val="both"/>
      </w:pPr>
      <w:r>
        <w:rPr>
          <w:rFonts w:eastAsia="Times New Roman"/>
          <w:sz w:val="24"/>
          <w:szCs w:val="24"/>
        </w:rPr>
        <w:t>- исчерпывающая информация о порядке предоставления муниципальной услуги;</w:t>
      </w:r>
    </w:p>
    <w:p w:rsidR="00B523B3" w:rsidRDefault="006F7CE4">
      <w:pPr>
        <w:widowControl w:val="0"/>
        <w:ind w:firstLine="709"/>
        <w:jc w:val="both"/>
      </w:pPr>
      <w:r>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523B3" w:rsidRDefault="006F7CE4">
      <w:pPr>
        <w:widowControl w:val="0"/>
        <w:ind w:firstLine="709"/>
        <w:jc w:val="both"/>
      </w:pPr>
      <w:r>
        <w:rPr>
          <w:rFonts w:eastAsia="Times New Roman"/>
          <w:sz w:val="24"/>
          <w:szCs w:val="24"/>
        </w:rPr>
        <w:t>- адрес официального сайта, а также электронной почты и (или) формы обратной связи Уполномоченного органа в сети «Интернет»;</w:t>
      </w:r>
    </w:p>
    <w:p w:rsidR="00B523B3" w:rsidRDefault="006F7CE4">
      <w:pPr>
        <w:widowControl w:val="0"/>
        <w:ind w:firstLine="709"/>
        <w:jc w:val="both"/>
      </w:pPr>
      <w:r>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B523B3" w:rsidRDefault="006F7CE4">
      <w:pPr>
        <w:widowControl w:val="0"/>
        <w:ind w:firstLine="709"/>
        <w:jc w:val="both"/>
      </w:pPr>
      <w:r>
        <w:rPr>
          <w:rFonts w:eastAsia="Times New Roman"/>
          <w:sz w:val="24"/>
          <w:szCs w:val="24"/>
        </w:rPr>
        <w:t>- формы заявлений;</w:t>
      </w:r>
    </w:p>
    <w:p w:rsidR="00B523B3" w:rsidRDefault="006F7CE4">
      <w:pPr>
        <w:widowControl w:val="0"/>
        <w:ind w:firstLine="709"/>
        <w:jc w:val="both"/>
      </w:pPr>
      <w:r>
        <w:rPr>
          <w:rFonts w:eastAsia="Times New Roman"/>
          <w:sz w:val="24"/>
          <w:szCs w:val="24"/>
        </w:rPr>
        <w:t>- перечень оснований для отказа в предоставлении муниципальной услуги;</w:t>
      </w:r>
    </w:p>
    <w:p w:rsidR="00B523B3" w:rsidRDefault="006F7CE4">
      <w:pPr>
        <w:widowControl w:val="0"/>
        <w:ind w:firstLine="709"/>
        <w:jc w:val="both"/>
      </w:pPr>
      <w:r>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B523B3" w:rsidRDefault="006F7CE4">
      <w:pPr>
        <w:widowControl w:val="0"/>
        <w:ind w:firstLine="709"/>
        <w:jc w:val="both"/>
      </w:pPr>
      <w:r>
        <w:rPr>
          <w:rFonts w:eastAsia="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523B3" w:rsidRDefault="006F7CE4">
      <w:pPr>
        <w:widowControl w:val="0"/>
        <w:ind w:firstLine="709"/>
        <w:jc w:val="both"/>
      </w:pPr>
      <w:r>
        <w:rPr>
          <w:rFonts w:eastAsia="Times New Roman"/>
          <w:sz w:val="24"/>
          <w:szCs w:val="24"/>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Уполномоченного органа.</w:t>
      </w:r>
    </w:p>
    <w:p w:rsidR="00B523B3" w:rsidRDefault="006F7CE4">
      <w:pPr>
        <w:widowControl w:val="0"/>
        <w:ind w:firstLine="709"/>
        <w:jc w:val="both"/>
      </w:pPr>
      <w:r>
        <w:rPr>
          <w:rFonts w:eastAsia="Times New Roman"/>
          <w:sz w:val="24"/>
          <w:szCs w:val="24"/>
        </w:rPr>
        <w:t xml:space="preserve">3.8. Справочная информация подлежит обязательному размещению на ЕПГУ, РПГУ, официальном сайте Уполномоченного органа, предоставляющего муниципальную услугу, и является доступной для заявителя. Уполномоченный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Уполномоченного органа. </w:t>
      </w:r>
    </w:p>
    <w:p w:rsidR="00B523B3" w:rsidRDefault="00B523B3">
      <w:pPr>
        <w:ind w:firstLine="709"/>
        <w:jc w:val="both"/>
        <w:rPr>
          <w:b/>
          <w:i/>
          <w:sz w:val="24"/>
          <w:szCs w:val="24"/>
          <w:u w:val="single"/>
        </w:rPr>
      </w:pPr>
    </w:p>
    <w:p w:rsidR="00B523B3" w:rsidRDefault="006F7CE4">
      <w:pPr>
        <w:widowControl w:val="0"/>
        <w:ind w:firstLine="709"/>
        <w:jc w:val="center"/>
      </w:pPr>
      <w:r>
        <w:rPr>
          <w:rFonts w:eastAsia="Times New Roman"/>
          <w:b/>
          <w:sz w:val="24"/>
          <w:szCs w:val="20"/>
        </w:rPr>
        <w:t>II. Стандарт предоставления муниципальной услуги</w:t>
      </w:r>
    </w:p>
    <w:p w:rsidR="00B523B3" w:rsidRDefault="00B523B3">
      <w:pPr>
        <w:widowControl w:val="0"/>
        <w:ind w:firstLine="709"/>
        <w:jc w:val="center"/>
        <w:rPr>
          <w:rFonts w:eastAsia="Times New Roman"/>
          <w:b/>
          <w:sz w:val="24"/>
          <w:szCs w:val="20"/>
        </w:rPr>
      </w:pPr>
    </w:p>
    <w:p w:rsidR="00B523B3" w:rsidRDefault="006F7CE4">
      <w:pPr>
        <w:widowControl w:val="0"/>
        <w:ind w:firstLine="709"/>
        <w:jc w:val="center"/>
      </w:pPr>
      <w:r>
        <w:rPr>
          <w:rFonts w:eastAsia="Times New Roman"/>
          <w:b/>
          <w:sz w:val="24"/>
          <w:szCs w:val="20"/>
        </w:rPr>
        <w:t>4. Наименование муниципальной услуги</w:t>
      </w:r>
    </w:p>
    <w:p w:rsidR="00B523B3" w:rsidRDefault="006F7CE4">
      <w:pPr>
        <w:suppressLineNumbers/>
        <w:ind w:firstLine="709"/>
        <w:jc w:val="both"/>
      </w:pPr>
      <w:r>
        <w:rPr>
          <w:bCs/>
          <w:sz w:val="24"/>
          <w:szCs w:val="24"/>
        </w:rPr>
        <w:t xml:space="preserve">4.1. </w:t>
      </w:r>
      <w:r>
        <w:rPr>
          <w:rFonts w:eastAsia="Times New Roman"/>
          <w:bCs/>
          <w:sz w:val="24"/>
          <w:szCs w:val="24"/>
        </w:rPr>
        <w:t>Прекращение прав на земельный участок</w:t>
      </w:r>
      <w:r>
        <w:rPr>
          <w:bCs/>
          <w:sz w:val="24"/>
          <w:szCs w:val="24"/>
        </w:rPr>
        <w:t>.</w:t>
      </w:r>
    </w:p>
    <w:p w:rsidR="00B523B3" w:rsidRDefault="00B523B3">
      <w:pPr>
        <w:pStyle w:val="aff7"/>
        <w:ind w:firstLine="709"/>
        <w:jc w:val="center"/>
        <w:rPr>
          <w:b/>
          <w:sz w:val="24"/>
          <w:szCs w:val="24"/>
        </w:rPr>
      </w:pPr>
    </w:p>
    <w:p w:rsidR="00B523B3" w:rsidRDefault="006F7CE4">
      <w:pPr>
        <w:pStyle w:val="aff7"/>
        <w:ind w:firstLine="709"/>
        <w:jc w:val="center"/>
      </w:pPr>
      <w:r>
        <w:rPr>
          <w:b/>
          <w:sz w:val="24"/>
          <w:szCs w:val="24"/>
        </w:rPr>
        <w:lastRenderedPageBreak/>
        <w:t>5. Наименование органа, предоставляющего муниципальную услугу</w:t>
      </w:r>
    </w:p>
    <w:p w:rsidR="00B523B3" w:rsidRDefault="006F7CE4" w:rsidP="004C6DF7">
      <w:pPr>
        <w:pStyle w:val="aff7"/>
        <w:ind w:firstLine="709"/>
        <w:jc w:val="both"/>
      </w:pPr>
      <w:r>
        <w:rPr>
          <w:sz w:val="24"/>
          <w:szCs w:val="24"/>
        </w:rPr>
        <w:t xml:space="preserve">5.1. Муниципальную услугу предоставляет </w:t>
      </w:r>
      <w:r w:rsidR="004C6DF7">
        <w:rPr>
          <w:sz w:val="24"/>
          <w:szCs w:val="24"/>
        </w:rPr>
        <w:t xml:space="preserve"> Администрация Родниковского сельского поселения Симферопольского района Республики Крым.</w:t>
      </w:r>
    </w:p>
    <w:p w:rsidR="00B523B3" w:rsidRDefault="006F7CE4">
      <w:pPr>
        <w:pStyle w:val="aff7"/>
        <w:ind w:firstLine="709"/>
        <w:jc w:val="both"/>
      </w:pPr>
      <w:r>
        <w:rPr>
          <w:sz w:val="24"/>
          <w:szCs w:val="24"/>
        </w:rPr>
        <w:t>При предоставлении муниципальной услуги уполномоченный орган взаимодействует с:</w:t>
      </w:r>
    </w:p>
    <w:p w:rsidR="00B523B3" w:rsidRDefault="006F7CE4">
      <w:pPr>
        <w:ind w:firstLine="709"/>
        <w:jc w:val="both"/>
      </w:pPr>
      <w:r>
        <w:rPr>
          <w:sz w:val="24"/>
          <w:szCs w:val="24"/>
        </w:rPr>
        <w:t xml:space="preserve">- Федеральной нотариальной палатой (далее — ФНП) / Нотариальной палатой Республики Крым </w:t>
      </w:r>
      <w:r>
        <w:rPr>
          <w:i/>
          <w:iCs/>
          <w:sz w:val="24"/>
          <w:szCs w:val="24"/>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B523B3" w:rsidRDefault="006F7CE4">
      <w:pPr>
        <w:ind w:firstLine="709"/>
        <w:jc w:val="both"/>
      </w:pPr>
      <w:r>
        <w:rPr>
          <w:sz w:val="24"/>
          <w:szCs w:val="24"/>
        </w:rPr>
        <w:t>- Федеральной службой государственной регистрации, кадастра и картографии Российской Федерации (далее — Росреестр) / Государственный комитет по государственной регистрации и кадастру республики Крым;</w:t>
      </w:r>
    </w:p>
    <w:p w:rsidR="00B523B3" w:rsidRDefault="006F7CE4">
      <w:pPr>
        <w:ind w:firstLine="709"/>
        <w:jc w:val="both"/>
      </w:pPr>
      <w:r>
        <w:rPr>
          <w:sz w:val="24"/>
          <w:szCs w:val="24"/>
        </w:rPr>
        <w:t>- Управлением Федеральной налоговой службы (далее — ФНС) / Управлением Федеральной налоговой службы по Республике Крым;</w:t>
      </w:r>
    </w:p>
    <w:p w:rsidR="00B523B3" w:rsidRDefault="006F7CE4">
      <w:pPr>
        <w:suppressLineNumbers/>
        <w:ind w:firstLine="709"/>
        <w:jc w:val="both"/>
      </w:pPr>
      <w:r>
        <w:rPr>
          <w:sz w:val="24"/>
          <w:szCs w:val="24"/>
        </w:rPr>
        <w:t>- Министерство внутренних дел Российской Федерации / МВД по Республике Крым;</w:t>
      </w:r>
    </w:p>
    <w:p w:rsidR="00B523B3" w:rsidRDefault="006F7CE4">
      <w:pPr>
        <w:ind w:firstLine="709"/>
        <w:jc w:val="both"/>
      </w:pPr>
      <w:r>
        <w:rPr>
          <w:sz w:val="24"/>
          <w:szCs w:val="24"/>
        </w:rPr>
        <w:t>- Органы местного самоуправления муниципальных образований в Республике Крым.</w:t>
      </w:r>
    </w:p>
    <w:p w:rsidR="00B523B3" w:rsidRDefault="006F7CE4">
      <w:pPr>
        <w:ind w:firstLine="709"/>
        <w:jc w:val="both"/>
      </w:pPr>
      <w:r>
        <w:rPr>
          <w:sz w:val="24"/>
          <w:szCs w:val="24"/>
        </w:rPr>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r>
          <w:rPr>
            <w:sz w:val="24"/>
            <w:szCs w:val="24"/>
          </w:rPr>
          <w:t>части первой статьи 9</w:t>
        </w:r>
      </w:hyperlink>
      <w:r>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rsidR="00B523B3" w:rsidRDefault="00B523B3">
      <w:pPr>
        <w:ind w:firstLine="709"/>
        <w:jc w:val="center"/>
        <w:rPr>
          <w:rFonts w:eastAsia="Times New Roman"/>
          <w:b/>
          <w:sz w:val="24"/>
          <w:szCs w:val="24"/>
        </w:rPr>
      </w:pPr>
    </w:p>
    <w:p w:rsidR="00B523B3" w:rsidRDefault="006F7CE4">
      <w:pPr>
        <w:ind w:firstLine="709"/>
        <w:jc w:val="center"/>
      </w:pPr>
      <w:r>
        <w:rPr>
          <w:rFonts w:eastAsia="Times New Roman"/>
          <w:b/>
          <w:sz w:val="24"/>
          <w:szCs w:val="24"/>
        </w:rPr>
        <w:t>6. Описание результата предоставления муниципальной услуги</w:t>
      </w:r>
    </w:p>
    <w:p w:rsidR="00B523B3" w:rsidRDefault="006F7CE4">
      <w:pPr>
        <w:ind w:firstLine="709"/>
        <w:jc w:val="both"/>
      </w:pPr>
      <w:r>
        <w:rPr>
          <w:rFonts w:eastAsia="Times New Roman"/>
          <w:sz w:val="24"/>
          <w:szCs w:val="24"/>
        </w:rPr>
        <w:t>6.1. Результатом предоставления муниципальной услуги является:</w:t>
      </w:r>
    </w:p>
    <w:p w:rsidR="00B523B3" w:rsidRDefault="006F7CE4">
      <w:pPr>
        <w:tabs>
          <w:tab w:val="left" w:pos="819"/>
        </w:tabs>
        <w:ind w:right="113" w:firstLine="680"/>
        <w:jc w:val="both"/>
      </w:pPr>
      <w:r>
        <w:rPr>
          <w:color w:val="000000"/>
          <w:sz w:val="24"/>
          <w:szCs w:val="24"/>
        </w:rPr>
        <w:t>- постановление о прекращении права постоянного (бессрочного) пользования земельным участком;</w:t>
      </w:r>
    </w:p>
    <w:p w:rsidR="00B523B3" w:rsidRDefault="006F7CE4">
      <w:pPr>
        <w:tabs>
          <w:tab w:val="left" w:pos="819"/>
        </w:tabs>
        <w:ind w:right="113" w:firstLine="680"/>
        <w:jc w:val="both"/>
      </w:pPr>
      <w:r>
        <w:rPr>
          <w:color w:val="000000"/>
          <w:sz w:val="24"/>
          <w:szCs w:val="24"/>
        </w:rPr>
        <w:t>- соглашение о расторжении договора аренды земельного участка (части земельного участка) (приложение 3 к административному регламенту);</w:t>
      </w:r>
    </w:p>
    <w:p w:rsidR="00B523B3" w:rsidRDefault="006F7CE4">
      <w:pPr>
        <w:tabs>
          <w:tab w:val="left" w:pos="819"/>
        </w:tabs>
        <w:ind w:right="113" w:firstLine="680"/>
        <w:jc w:val="both"/>
      </w:pPr>
      <w:r>
        <w:rPr>
          <w:color w:val="000000"/>
          <w:sz w:val="24"/>
          <w:szCs w:val="24"/>
        </w:rPr>
        <w:t>- соглашение о расторжении договора безвозмездного пользования земельным участком;</w:t>
      </w:r>
    </w:p>
    <w:p w:rsidR="00B523B3" w:rsidRDefault="006F7CE4">
      <w:pPr>
        <w:tabs>
          <w:tab w:val="left" w:pos="819"/>
        </w:tabs>
        <w:ind w:right="113" w:firstLine="680"/>
        <w:jc w:val="both"/>
      </w:pPr>
      <w:r>
        <w:rPr>
          <w:color w:val="000000"/>
          <w:sz w:val="24"/>
          <w:szCs w:val="24"/>
        </w:rPr>
        <w:t>- соглашение о прекращении сервитута;</w:t>
      </w:r>
    </w:p>
    <w:p w:rsidR="00B523B3" w:rsidRDefault="006F7CE4">
      <w:pPr>
        <w:tabs>
          <w:tab w:val="left" w:pos="819"/>
        </w:tabs>
        <w:ind w:right="113" w:firstLine="680"/>
        <w:jc w:val="both"/>
      </w:pPr>
      <w:r>
        <w:rPr>
          <w:color w:val="000000"/>
          <w:sz w:val="24"/>
          <w:szCs w:val="24"/>
        </w:rPr>
        <w:t>- постановление об отказе в предоставлении муниципальной услуги;</w:t>
      </w:r>
    </w:p>
    <w:p w:rsidR="00B523B3" w:rsidRDefault="006F7CE4">
      <w:pPr>
        <w:tabs>
          <w:tab w:val="left" w:pos="819"/>
        </w:tabs>
        <w:ind w:right="113" w:firstLine="680"/>
        <w:jc w:val="both"/>
      </w:pPr>
      <w:r>
        <w:rPr>
          <w:color w:val="000000"/>
          <w:sz w:val="24"/>
          <w:szCs w:val="24"/>
        </w:rPr>
        <w:t>- дубликат постановления о прекращении права постоянного (бессрочного) пользования земельным участком, соглашения о прекращении сервитута, о расторжении договора аренды земельного участка (части земельного участка), договора безвозмездного пользования земельным участком;</w:t>
      </w:r>
    </w:p>
    <w:p w:rsidR="00B523B3" w:rsidRDefault="006F7CE4">
      <w:pPr>
        <w:tabs>
          <w:tab w:val="left" w:pos="819"/>
        </w:tabs>
        <w:ind w:right="113" w:firstLine="680"/>
        <w:jc w:val="both"/>
      </w:pPr>
      <w:r>
        <w:rPr>
          <w:color w:val="000000"/>
          <w:sz w:val="24"/>
          <w:szCs w:val="24"/>
        </w:rPr>
        <w:t>- уведомление об отказе в выдаче дубликата (приложение №4 к административному регламенту).</w:t>
      </w:r>
    </w:p>
    <w:p w:rsidR="00B523B3" w:rsidRDefault="006F7CE4">
      <w:pPr>
        <w:suppressLineNumbers/>
        <w:ind w:firstLine="709"/>
        <w:jc w:val="both"/>
      </w:pPr>
      <w:r>
        <w:rPr>
          <w:color w:val="000000"/>
          <w:sz w:val="24"/>
          <w:szCs w:val="24"/>
        </w:rPr>
        <w:t>6.2. Результат предоставления муниципальной услуги представляется в форме документа на бумажном носителе или скан образа, направленного в «личный кабинет» на ЕПГУ.</w:t>
      </w:r>
    </w:p>
    <w:p w:rsidR="00B523B3" w:rsidRDefault="00B523B3">
      <w:pPr>
        <w:suppressLineNumbers/>
        <w:ind w:firstLine="709"/>
        <w:jc w:val="both"/>
        <w:rPr>
          <w:b/>
          <w:sz w:val="24"/>
          <w:szCs w:val="24"/>
        </w:rPr>
      </w:pPr>
    </w:p>
    <w:p w:rsidR="00B523B3" w:rsidRDefault="006F7CE4">
      <w:pPr>
        <w:suppressLineNumbers/>
        <w:ind w:firstLine="709"/>
        <w:jc w:val="center"/>
      </w:pPr>
      <w:r>
        <w:rPr>
          <w:b/>
          <w:sz w:val="24"/>
          <w:szCs w:val="24"/>
        </w:rPr>
        <w:t>7. Срок предоставления муниципальной услуги</w:t>
      </w:r>
    </w:p>
    <w:p w:rsidR="00B523B3" w:rsidRDefault="006F7CE4">
      <w:pPr>
        <w:suppressLineNumbers/>
        <w:ind w:firstLine="709"/>
        <w:jc w:val="both"/>
      </w:pPr>
      <w:r>
        <w:rPr>
          <w:color w:val="000000"/>
          <w:sz w:val="24"/>
          <w:szCs w:val="24"/>
        </w:rPr>
        <w:t>7.1. Срок предоставления муниципальной услуги - 30 календарных дней.</w:t>
      </w:r>
    </w:p>
    <w:p w:rsidR="00B523B3" w:rsidRDefault="006F7CE4">
      <w:pPr>
        <w:suppressLineNumbers/>
        <w:ind w:firstLine="709"/>
        <w:jc w:val="both"/>
      </w:pPr>
      <w:r>
        <w:rPr>
          <w:color w:val="000000"/>
          <w:sz w:val="24"/>
          <w:szCs w:val="24"/>
        </w:rPr>
        <w:t>7.2. Приостановление предоставления муниципальной услуги действующим законодательством не предусмотрено.</w:t>
      </w:r>
    </w:p>
    <w:p w:rsidR="00B523B3" w:rsidRDefault="006F7CE4">
      <w:pPr>
        <w:suppressLineNumbers/>
        <w:ind w:firstLine="709"/>
        <w:jc w:val="both"/>
      </w:pPr>
      <w:r>
        <w:rPr>
          <w:sz w:val="24"/>
          <w:szCs w:val="24"/>
        </w:rPr>
        <w:t>7.3. Направление результата предоставления муниципальной услуги в электронном виде осуществляется в течение 1 дня, следующего за днем подписания результата предоставления услуги. Выдача результата предоставления услуги на бумажном носителе в случае обращения в уполномоченный орган осуществляется в течение 3 календарных дней со дня принятия решения Уполномоченным органом.</w:t>
      </w:r>
    </w:p>
    <w:p w:rsidR="00B523B3" w:rsidRDefault="00B523B3">
      <w:pPr>
        <w:suppressLineNumbers/>
        <w:ind w:firstLine="709"/>
        <w:jc w:val="both"/>
        <w:rPr>
          <w:sz w:val="24"/>
          <w:szCs w:val="24"/>
        </w:rPr>
      </w:pPr>
    </w:p>
    <w:p w:rsidR="00B523B3" w:rsidRDefault="006F7CE4">
      <w:pPr>
        <w:pStyle w:val="printj"/>
        <w:spacing w:before="0" w:after="0"/>
        <w:ind w:firstLine="709"/>
        <w:jc w:val="center"/>
      </w:pPr>
      <w:r>
        <w:rPr>
          <w:b/>
          <w:color w:val="000000"/>
        </w:rPr>
        <w:lastRenderedPageBreak/>
        <w:t>8. Перечень нормативных правовых актов, регулирующих отношения, возникающие в связи с предоставлением муниципальной услуги</w:t>
      </w:r>
    </w:p>
    <w:p w:rsidR="00B523B3" w:rsidRDefault="006F7CE4">
      <w:pPr>
        <w:pStyle w:val="printj"/>
        <w:spacing w:before="0" w:after="0"/>
        <w:ind w:firstLine="709"/>
      </w:pPr>
      <w:r>
        <w:t>8.1. Перечень нормативных правовых актов, регулирующих предоставление муниципальной услуги размещен на ЕПГУ, РПГУ и официальном сайте Уполномоченного органа.</w:t>
      </w:r>
    </w:p>
    <w:p w:rsidR="00B523B3" w:rsidRDefault="00B523B3">
      <w:pPr>
        <w:ind w:firstLine="709"/>
        <w:jc w:val="center"/>
        <w:rPr>
          <w:rFonts w:eastAsia="Times New Roman"/>
          <w:b/>
          <w:color w:val="000000"/>
          <w:sz w:val="24"/>
          <w:szCs w:val="24"/>
        </w:rPr>
      </w:pPr>
    </w:p>
    <w:p w:rsidR="00B523B3" w:rsidRDefault="006F7CE4">
      <w:pPr>
        <w:ind w:firstLine="709"/>
        <w:jc w:val="center"/>
      </w:pPr>
      <w:r>
        <w:rPr>
          <w:rFonts w:eastAsia="Times New Roman"/>
          <w:b/>
          <w:color w:val="000000"/>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B523B3" w:rsidRDefault="00B523B3">
      <w:pPr>
        <w:suppressLineNumbers/>
        <w:ind w:firstLine="709"/>
        <w:jc w:val="both"/>
        <w:rPr>
          <w:sz w:val="24"/>
          <w:szCs w:val="24"/>
        </w:rPr>
      </w:pPr>
    </w:p>
    <w:p w:rsidR="00B523B3" w:rsidRDefault="006F7CE4">
      <w:pPr>
        <w:suppressLineNumbers/>
        <w:ind w:firstLine="709"/>
        <w:jc w:val="both"/>
      </w:pPr>
      <w:r>
        <w:rPr>
          <w:sz w:val="24"/>
          <w:szCs w:val="24"/>
        </w:rPr>
        <w:t xml:space="preserve">9.1. Перечень документов, обязательных к предоставлению заявителем для прекращения прав на земельный участок: </w:t>
      </w:r>
    </w:p>
    <w:p w:rsidR="00B523B3" w:rsidRDefault="006F7CE4">
      <w:pPr>
        <w:suppressLineNumbers/>
        <w:ind w:firstLine="709"/>
        <w:jc w:val="both"/>
      </w:pPr>
      <w:r>
        <w:rPr>
          <w:sz w:val="24"/>
          <w:szCs w:val="24"/>
        </w:rPr>
        <w:t>1) Заявление о предоставлении муниципальной услуги (Приложение №1, обязательно в случае личного обращения заявителя в уполномоченный орган);</w:t>
      </w:r>
    </w:p>
    <w:p w:rsidR="00B523B3" w:rsidRDefault="006F7CE4">
      <w:pPr>
        <w:suppressLineNumbers/>
        <w:ind w:firstLine="709"/>
        <w:jc w:val="both"/>
      </w:pPr>
      <w:r>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B523B3" w:rsidRDefault="006F7CE4">
      <w:pPr>
        <w:suppressLineNumbers/>
        <w:ind w:firstLine="709"/>
        <w:jc w:val="both"/>
      </w:pPr>
      <w:r>
        <w:rPr>
          <w:sz w:val="24"/>
          <w:szCs w:val="24"/>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СМЭВ. </w:t>
      </w:r>
    </w:p>
    <w:p w:rsidR="00B523B3" w:rsidRDefault="006F7CE4">
      <w:pPr>
        <w:suppressLineNumbers/>
        <w:ind w:firstLine="709"/>
        <w:jc w:val="both"/>
      </w:pPr>
      <w:r>
        <w:rPr>
          <w:sz w:val="24"/>
          <w:szCs w:val="24"/>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t xml:space="preserve"> </w:t>
      </w:r>
      <w:r>
        <w:rPr>
          <w:sz w:val="24"/>
          <w:szCs w:val="24"/>
        </w:rPr>
        <w:t>составленный в соответствии с законодательством Российской Федерации. 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11.02.1993 № 4462-1.</w:t>
      </w:r>
    </w:p>
    <w:p w:rsidR="00B523B3" w:rsidRDefault="006F7CE4">
      <w:pPr>
        <w:suppressLineNumbers/>
        <w:ind w:firstLine="709"/>
        <w:jc w:val="both"/>
      </w:pPr>
      <w:r>
        <w:rPr>
          <w:sz w:val="24"/>
          <w:szCs w:val="24"/>
        </w:rPr>
        <w:t>При наличии технической возможности информация запрашивается из единой информационной системы нотариата (далее – ЕИСН), заявитель вводит лишь реквизиты документа в портальной форме на ЕПГУ.</w:t>
      </w:r>
    </w:p>
    <w:p w:rsidR="00B523B3" w:rsidRDefault="006F7CE4">
      <w:pPr>
        <w:suppressLineNumbers/>
        <w:ind w:firstLine="709"/>
        <w:jc w:val="both"/>
      </w:pPr>
      <w:r>
        <w:rPr>
          <w:sz w:val="24"/>
          <w:szCs w:val="24"/>
        </w:rPr>
        <w:t>4) К заявлениям юридических лиц, указанных в пункте 2 статьи 39.9 Земельного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B523B3" w:rsidRDefault="006F7CE4">
      <w:pPr>
        <w:suppressLineNumbers/>
        <w:ind w:firstLine="709"/>
        <w:jc w:val="both"/>
      </w:pPr>
      <w:r>
        <w:rPr>
          <w:sz w:val="24"/>
          <w:szCs w:val="24"/>
        </w:rPr>
        <w:t>5) 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523B3" w:rsidRDefault="006F7CE4">
      <w:pPr>
        <w:suppressLineNumbers/>
        <w:ind w:firstLine="709"/>
        <w:jc w:val="both"/>
      </w:pPr>
      <w:r>
        <w:rPr>
          <w:sz w:val="24"/>
          <w:szCs w:val="24"/>
        </w:rPr>
        <w:t>9.1.1. Для получения дубликата, кроме документов, указанных в подпунктах 2, 3 пункта 9.1. Административного регламента, Заявитель представляет:</w:t>
      </w:r>
    </w:p>
    <w:p w:rsidR="00B523B3" w:rsidRDefault="006F7CE4">
      <w:pPr>
        <w:suppressLineNumbers/>
        <w:ind w:firstLine="709"/>
        <w:jc w:val="both"/>
      </w:pPr>
      <w:r>
        <w:rPr>
          <w:sz w:val="24"/>
          <w:szCs w:val="24"/>
        </w:rPr>
        <w:t>1) Заявление о выдаче дубликата (обязательно в случае личного обращения заявителя в уполномоченный орган), содержащее:</w:t>
      </w:r>
    </w:p>
    <w:p w:rsidR="00B523B3" w:rsidRDefault="006F7CE4">
      <w:pPr>
        <w:suppressLineNumbers/>
        <w:ind w:firstLine="709"/>
        <w:jc w:val="both"/>
      </w:pPr>
      <w:r>
        <w:rPr>
          <w:sz w:val="24"/>
          <w:szCs w:val="24"/>
        </w:rPr>
        <w:t>для юридических лиц:</w:t>
      </w:r>
    </w:p>
    <w:p w:rsidR="00B523B3" w:rsidRDefault="006F7CE4">
      <w:pPr>
        <w:suppressLineNumbers/>
        <w:ind w:firstLine="709"/>
        <w:jc w:val="both"/>
      </w:pPr>
      <w:r>
        <w:rPr>
          <w:sz w:val="24"/>
          <w:szCs w:val="24"/>
        </w:rPr>
        <w:lastRenderedPageBreak/>
        <w:t>- полное наименование юридического лица - Заявителя;</w:t>
      </w:r>
    </w:p>
    <w:p w:rsidR="00B523B3" w:rsidRDefault="006F7CE4">
      <w:pPr>
        <w:suppressLineNumbers/>
        <w:ind w:firstLine="709"/>
        <w:jc w:val="both"/>
      </w:pPr>
      <w:r>
        <w:rPr>
          <w:sz w:val="24"/>
          <w:szCs w:val="24"/>
        </w:rPr>
        <w:t>- почтовый адрес для направления ответа в письменном виде;</w:t>
      </w:r>
    </w:p>
    <w:p w:rsidR="00B523B3" w:rsidRDefault="006F7CE4">
      <w:pPr>
        <w:suppressLineNumbers/>
        <w:ind w:firstLine="709"/>
        <w:jc w:val="both"/>
      </w:pPr>
      <w:r>
        <w:rPr>
          <w:sz w:val="24"/>
          <w:szCs w:val="24"/>
        </w:rPr>
        <w:t>- необходимые сведения для проведения поисковой работы по документам, хранящимся в архиве Уполномоченного органа в пределах сроков их временного хранения, установленных законодательством Российской Федерации (адрес земельного участка и его правообладатель);</w:t>
      </w:r>
    </w:p>
    <w:p w:rsidR="00B523B3" w:rsidRDefault="006F7CE4">
      <w:pPr>
        <w:suppressLineNumbers/>
        <w:ind w:firstLine="709"/>
        <w:jc w:val="both"/>
      </w:pPr>
      <w:r>
        <w:rPr>
          <w:sz w:val="24"/>
          <w:szCs w:val="24"/>
        </w:rPr>
        <w:t>- подпись уполномоченного лица с расшифровкой подписи;</w:t>
      </w:r>
    </w:p>
    <w:p w:rsidR="00B523B3" w:rsidRDefault="006F7CE4">
      <w:pPr>
        <w:suppressLineNumbers/>
        <w:ind w:firstLine="709"/>
        <w:jc w:val="both"/>
      </w:pPr>
      <w:r>
        <w:rPr>
          <w:sz w:val="24"/>
          <w:szCs w:val="24"/>
        </w:rPr>
        <w:t>для физических лиц и индивидуальных предпринимателей:</w:t>
      </w:r>
    </w:p>
    <w:p w:rsidR="00B523B3" w:rsidRDefault="006F7CE4">
      <w:pPr>
        <w:suppressLineNumbers/>
        <w:ind w:firstLine="709"/>
        <w:jc w:val="both"/>
      </w:pPr>
      <w:r>
        <w:rPr>
          <w:sz w:val="24"/>
          <w:szCs w:val="24"/>
        </w:rPr>
        <w:t>- фамилия, имя, отчество Заявителя;</w:t>
      </w:r>
    </w:p>
    <w:p w:rsidR="00B523B3" w:rsidRDefault="006F7CE4">
      <w:pPr>
        <w:suppressLineNumbers/>
        <w:ind w:firstLine="709"/>
        <w:jc w:val="both"/>
      </w:pPr>
      <w:r>
        <w:rPr>
          <w:sz w:val="24"/>
          <w:szCs w:val="24"/>
        </w:rPr>
        <w:t>- почтовый адрес для направления ответа в письменном виде;</w:t>
      </w:r>
    </w:p>
    <w:p w:rsidR="00B523B3" w:rsidRDefault="006F7CE4">
      <w:pPr>
        <w:suppressLineNumbers/>
        <w:ind w:firstLine="709"/>
        <w:jc w:val="both"/>
      </w:pPr>
      <w:r>
        <w:rPr>
          <w:sz w:val="24"/>
          <w:szCs w:val="24"/>
        </w:rPr>
        <w:t>- необходимые сведения для проведения поисковой работы по документам, хранящимся в архиве Уполномоченного органа в пределах сроков их временного хранения, установленных законодательством Российской Федерации (реквизиты постановления/соглашения о прекращении прав или адрес земельного участка и его правообладатель);</w:t>
      </w:r>
    </w:p>
    <w:p w:rsidR="00B523B3" w:rsidRDefault="006F7CE4">
      <w:pPr>
        <w:suppressLineNumbers/>
        <w:ind w:firstLine="709"/>
        <w:jc w:val="both"/>
      </w:pPr>
      <w:r>
        <w:rPr>
          <w:sz w:val="24"/>
          <w:szCs w:val="24"/>
        </w:rPr>
        <w:t>- личная подпись.</w:t>
      </w:r>
    </w:p>
    <w:p w:rsidR="00B523B3" w:rsidRDefault="006F7CE4">
      <w:pPr>
        <w:suppressLineNumbers/>
        <w:ind w:firstLine="709"/>
        <w:jc w:val="both"/>
      </w:pPr>
      <w:r>
        <w:rPr>
          <w:sz w:val="24"/>
          <w:szCs w:val="24"/>
        </w:rPr>
        <w:t>2) копию постановления/соглашения о прекращении прав (при наличии);</w:t>
      </w:r>
    </w:p>
    <w:p w:rsidR="00B523B3" w:rsidRDefault="006F7CE4">
      <w:pPr>
        <w:suppressLineNumbers/>
        <w:ind w:firstLine="709"/>
        <w:jc w:val="both"/>
      </w:pPr>
      <w:r>
        <w:rPr>
          <w:sz w:val="24"/>
          <w:szCs w:val="24"/>
        </w:rPr>
        <w:t>3) копии документов, подтверждающие правопреемство организации (для юридических лиц, при необходимости).</w:t>
      </w:r>
    </w:p>
    <w:p w:rsidR="00B523B3" w:rsidRDefault="006F7CE4">
      <w:pPr>
        <w:suppressLineNumbers/>
        <w:ind w:firstLine="709"/>
        <w:jc w:val="both"/>
      </w:pPr>
      <w:r>
        <w:rPr>
          <w:sz w:val="24"/>
          <w:szCs w:val="24"/>
        </w:rPr>
        <w:t xml:space="preserve">9.2. Заявитель или его представитель представляет в уполномоченный орган документы, указанные в пункте 9.1. настоящего Административного регламента, одним из следующих способов по выбору заявителя: </w:t>
      </w:r>
    </w:p>
    <w:p w:rsidR="00B523B3" w:rsidRDefault="006F7CE4">
      <w:pPr>
        <w:suppressLineNumbers/>
        <w:ind w:firstLine="709"/>
        <w:jc w:val="both"/>
      </w:pPr>
      <w:r>
        <w:rPr>
          <w:sz w:val="24"/>
          <w:szCs w:val="24"/>
        </w:rPr>
        <w:t xml:space="preserve">а) в электронной форме посредством ЕПГУ. </w:t>
      </w:r>
    </w:p>
    <w:p w:rsidR="00B523B3" w:rsidRDefault="006F7CE4">
      <w:pPr>
        <w:suppressLineNumbers/>
        <w:ind w:firstLine="709"/>
        <w:jc w:val="both"/>
      </w:pPr>
      <w:r>
        <w:rPr>
          <w:sz w:val="24"/>
          <w:szCs w:val="24"/>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заявления с использованием интерактивной формы в электронном виде. </w:t>
      </w:r>
    </w:p>
    <w:p w:rsidR="00B523B3" w:rsidRDefault="006F7CE4">
      <w:pPr>
        <w:suppressLineNumbers/>
        <w:ind w:firstLine="709"/>
        <w:jc w:val="both"/>
      </w:pPr>
      <w:r>
        <w:rPr>
          <w:sz w:val="24"/>
          <w:szCs w:val="24"/>
        </w:rPr>
        <w:t>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B523B3" w:rsidRDefault="006F7CE4">
      <w:pPr>
        <w:suppressLineNumbers/>
        <w:ind w:firstLine="709"/>
        <w:jc w:val="both"/>
      </w:pPr>
      <w:r>
        <w:rPr>
          <w:sz w:val="24"/>
          <w:szCs w:val="24"/>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B523B3" w:rsidRDefault="006F7CE4">
      <w:pPr>
        <w:suppressLineNumbers/>
        <w:ind w:firstLine="709"/>
        <w:jc w:val="both"/>
      </w:pPr>
      <w:r>
        <w:rPr>
          <w:sz w:val="24"/>
          <w:szCs w:val="24"/>
        </w:rPr>
        <w:t>Верность копий документов, направленных почтовым отправлением, должна быть засвидетельствована нотариально.</w:t>
      </w:r>
    </w:p>
    <w:p w:rsidR="00B523B3" w:rsidRDefault="006F7CE4">
      <w:pPr>
        <w:suppressLineNumbers/>
        <w:ind w:firstLine="709"/>
        <w:jc w:val="both"/>
      </w:pPr>
      <w:r>
        <w:rPr>
          <w:sz w:val="24"/>
          <w:szCs w:val="24"/>
        </w:rPr>
        <w:t>Документы, предоставляемые Заявителем или его представителем, должны соответствовать следующим требованиям:</w:t>
      </w:r>
    </w:p>
    <w:p w:rsidR="00B523B3" w:rsidRDefault="006F7CE4">
      <w:pPr>
        <w:suppressLineNumbers/>
        <w:ind w:firstLine="709"/>
        <w:jc w:val="both"/>
      </w:pPr>
      <w:r>
        <w:rPr>
          <w:sz w:val="24"/>
          <w:szCs w:val="24"/>
        </w:rPr>
        <w:t>- полномочия представителя оформлены в установленном законом порядке;</w:t>
      </w:r>
    </w:p>
    <w:p w:rsidR="00B523B3" w:rsidRDefault="006F7CE4">
      <w:pPr>
        <w:suppressLineNumbers/>
        <w:ind w:firstLine="709"/>
        <w:jc w:val="both"/>
      </w:pPr>
      <w:r>
        <w:rPr>
          <w:sz w:val="24"/>
          <w:szCs w:val="24"/>
        </w:rPr>
        <w:t>- тексты документов написаны разборчиво;</w:t>
      </w:r>
    </w:p>
    <w:p w:rsidR="00B523B3" w:rsidRDefault="006F7CE4">
      <w:pPr>
        <w:suppressLineNumbers/>
        <w:ind w:firstLine="709"/>
        <w:jc w:val="both"/>
      </w:pPr>
      <w:r>
        <w:rPr>
          <w:sz w:val="24"/>
          <w:szCs w:val="24"/>
        </w:rPr>
        <w:t>- фамилия, имя и отчество (при наличии) Заявителя, адрес места жительства, телефон (при наличии) написаны полностью;</w:t>
      </w:r>
    </w:p>
    <w:p w:rsidR="00B523B3" w:rsidRDefault="006F7CE4">
      <w:pPr>
        <w:suppressLineNumbers/>
        <w:ind w:firstLine="709"/>
        <w:jc w:val="both"/>
      </w:pPr>
      <w:r>
        <w:rPr>
          <w:sz w:val="24"/>
          <w:szCs w:val="24"/>
        </w:rPr>
        <w:t>- в Заявлении нет подчисток, приписок, зачеркнутых слов и иных исправлений;</w:t>
      </w:r>
    </w:p>
    <w:p w:rsidR="00B523B3" w:rsidRDefault="006F7CE4">
      <w:pPr>
        <w:suppressLineNumbers/>
        <w:ind w:firstLine="709"/>
        <w:jc w:val="both"/>
      </w:pPr>
      <w:r>
        <w:rPr>
          <w:sz w:val="24"/>
          <w:szCs w:val="24"/>
        </w:rPr>
        <w:t>- документы не исполнены карандашом;</w:t>
      </w:r>
    </w:p>
    <w:p w:rsidR="00B523B3" w:rsidRDefault="006F7CE4">
      <w:pPr>
        <w:suppressLineNumbers/>
        <w:ind w:firstLine="709"/>
        <w:jc w:val="both"/>
      </w:pPr>
      <w:r>
        <w:rPr>
          <w:sz w:val="24"/>
          <w:szCs w:val="24"/>
        </w:rPr>
        <w:t>- документы не имеют серьезных повреждений, наличие которых допускает многозначность истолкования содержания;</w:t>
      </w:r>
    </w:p>
    <w:p w:rsidR="00B523B3" w:rsidRDefault="006F7CE4">
      <w:pPr>
        <w:suppressLineNumbers/>
        <w:ind w:firstLine="709"/>
        <w:jc w:val="both"/>
      </w:pPr>
      <w:r>
        <w:rPr>
          <w:sz w:val="24"/>
          <w:szCs w:val="24"/>
        </w:rPr>
        <w:t>- заявление подписано Заявителем лично или уполномоченным представителем.</w:t>
      </w:r>
    </w:p>
    <w:p w:rsidR="00B523B3" w:rsidRDefault="006F7CE4">
      <w:pPr>
        <w:suppressLineNumbers/>
        <w:ind w:firstLine="709"/>
        <w:jc w:val="both"/>
      </w:pPr>
      <w:r>
        <w:rPr>
          <w:color w:val="000000" w:themeColor="text1"/>
          <w:sz w:val="24"/>
          <w:szCs w:val="24"/>
        </w:rPr>
        <w:t>Копии документов, прилагаемые к заявлению, не возвращаются.</w:t>
      </w:r>
    </w:p>
    <w:p w:rsidR="00B523B3" w:rsidRDefault="006F7CE4">
      <w:pPr>
        <w:pStyle w:val="ConsPlusNormal0"/>
        <w:ind w:firstLine="709"/>
        <w:jc w:val="both"/>
      </w:pPr>
      <w:r>
        <w:rPr>
          <w:rFonts w:ascii="Times New Roman" w:hAnsi="Times New Roman" w:cs="Times New Roman"/>
          <w:sz w:val="24"/>
          <w:szCs w:val="24"/>
        </w:rPr>
        <w:t>9.3.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РПГУ.</w:t>
      </w:r>
    </w:p>
    <w:p w:rsidR="00B523B3" w:rsidRDefault="00B523B3">
      <w:pPr>
        <w:suppressLineNumbers/>
        <w:ind w:firstLine="709"/>
        <w:jc w:val="both"/>
      </w:pPr>
    </w:p>
    <w:p w:rsidR="00B523B3" w:rsidRDefault="006F7CE4">
      <w:pPr>
        <w:suppressLineNumbers/>
        <w:ind w:firstLine="709"/>
        <w:jc w:val="center"/>
      </w:pPr>
      <w:r>
        <w:rPr>
          <w:b/>
          <w:sz w:val="24"/>
          <w:szCs w:val="24"/>
        </w:rPr>
        <w:t>10. Исчерпывающий перечень документов, необходимых в соответствии с нормативными</w:t>
      </w:r>
      <w:r>
        <w:rPr>
          <w:sz w:val="24"/>
          <w:szCs w:val="24"/>
        </w:rPr>
        <w:t xml:space="preserve"> </w:t>
      </w:r>
      <w:r>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B523B3" w:rsidRDefault="006F7CE4">
      <w:pPr>
        <w:suppressLineNumbers/>
        <w:ind w:firstLine="709"/>
        <w:jc w:val="both"/>
      </w:pPr>
      <w:r>
        <w:rPr>
          <w:sz w:val="24"/>
          <w:szCs w:val="24"/>
        </w:rPr>
        <w:lastRenderedPageBreak/>
        <w:t xml:space="preserve">10.1. </w:t>
      </w:r>
      <w:r>
        <w:rPr>
          <w:sz w:val="24"/>
          <w:szCs w:val="24"/>
          <w:u w:val="single"/>
        </w:rPr>
        <w:t>При наличии доступа у Уполномоченного органа, после проведения технических мероприятий</w:t>
      </w:r>
      <w:r>
        <w:rPr>
          <w:sz w:val="24"/>
          <w:szCs w:val="24"/>
        </w:rPr>
        <w:t xml:space="preserve"> 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органах и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rsidR="00B523B3" w:rsidRDefault="006F7CE4">
      <w:pPr>
        <w:suppressLineNumbers/>
        <w:ind w:firstLine="709"/>
        <w:jc w:val="both"/>
      </w:pPr>
      <w:r>
        <w:rPr>
          <w:sz w:val="24"/>
          <w:szCs w:val="24"/>
        </w:rPr>
        <w:t>1) ФНП (Единая информационная система нотариата - ЕИСН):</w:t>
      </w:r>
    </w:p>
    <w:p w:rsidR="00B523B3" w:rsidRDefault="006F7CE4">
      <w:pPr>
        <w:suppressLineNumbers/>
        <w:ind w:firstLine="709"/>
        <w:jc w:val="both"/>
      </w:pPr>
      <w:r>
        <w:rPr>
          <w:sz w:val="24"/>
          <w:szCs w:val="24"/>
        </w:rPr>
        <w:t>- Сведения о нотариально удостоверенных документах (документ, подтверждающий полномочия представителя);</w:t>
      </w:r>
    </w:p>
    <w:p w:rsidR="00B523B3" w:rsidRDefault="006F7CE4">
      <w:pPr>
        <w:suppressLineNumbers/>
        <w:ind w:firstLine="709"/>
        <w:jc w:val="both"/>
      </w:pPr>
      <w:r>
        <w:rPr>
          <w:i/>
          <w:iCs/>
          <w:sz w:val="24"/>
          <w:szCs w:val="24"/>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B523B3" w:rsidRDefault="006F7CE4">
      <w:pPr>
        <w:suppressLineNumbers/>
        <w:ind w:firstLine="709"/>
        <w:jc w:val="both"/>
      </w:pPr>
      <w:r>
        <w:rPr>
          <w:sz w:val="24"/>
          <w:szCs w:val="24"/>
        </w:rPr>
        <w:t>2) Росреестр (оператор системы ФГИС ЕГРН)/Государственный комитет по государственной регистрации и кадастру республики Крым:</w:t>
      </w:r>
    </w:p>
    <w:p w:rsidR="00B523B3" w:rsidRDefault="006F7CE4">
      <w:pPr>
        <w:suppressLineNumbers/>
        <w:ind w:firstLine="709"/>
        <w:jc w:val="both"/>
      </w:pPr>
      <w:r>
        <w:rPr>
          <w:sz w:val="24"/>
          <w:szCs w:val="24"/>
        </w:rPr>
        <w:t>- Выписка из ЕГРН;</w:t>
      </w:r>
    </w:p>
    <w:p w:rsidR="00B523B3" w:rsidRDefault="006F7CE4">
      <w:pPr>
        <w:suppressLineNumbers/>
        <w:ind w:firstLine="709"/>
        <w:jc w:val="both"/>
      </w:pPr>
      <w:r>
        <w:rPr>
          <w:sz w:val="24"/>
          <w:szCs w:val="24"/>
        </w:rPr>
        <w:t>3) ФНС (оператор систем ЕГРЮЛ/ЕГРИП):</w:t>
      </w:r>
    </w:p>
    <w:p w:rsidR="00B523B3" w:rsidRDefault="006F7CE4">
      <w:pPr>
        <w:suppressLineNumbers/>
        <w:ind w:firstLine="709"/>
        <w:jc w:val="both"/>
      </w:pPr>
      <w:r>
        <w:rPr>
          <w:sz w:val="24"/>
          <w:szCs w:val="24"/>
        </w:rPr>
        <w:t xml:space="preserve">- выписка из Единого государственного реестра юридических лиц (в случае подачи документов от заявителя (представителя) с ролью «юридическое лицо»); </w:t>
      </w:r>
    </w:p>
    <w:p w:rsidR="00B523B3" w:rsidRDefault="006F7CE4">
      <w:pPr>
        <w:suppressLineNumbers/>
        <w:ind w:firstLine="709"/>
        <w:jc w:val="both"/>
      </w:pPr>
      <w:r>
        <w:rPr>
          <w:sz w:val="24"/>
          <w:szCs w:val="24"/>
        </w:rPr>
        <w:t>- выписка из Единого государственного реестра индивидуальных предпринимателей (в случае подачи документов от заявителя (представителя) с ролью «индивидуальный предприниматель»);</w:t>
      </w:r>
    </w:p>
    <w:p w:rsidR="00B523B3" w:rsidRDefault="006F7CE4">
      <w:pPr>
        <w:suppressLineNumbers/>
        <w:ind w:firstLine="709"/>
        <w:jc w:val="both"/>
      </w:pPr>
      <w:r>
        <w:rPr>
          <w:sz w:val="24"/>
          <w:szCs w:val="24"/>
        </w:rPr>
        <w:t>4) Органы местного самоуправления муниципальных образований в Республике Крым:</w:t>
      </w:r>
    </w:p>
    <w:p w:rsidR="00B523B3" w:rsidRDefault="006F7CE4">
      <w:pPr>
        <w:suppressLineNumbers/>
        <w:ind w:firstLine="709"/>
        <w:jc w:val="both"/>
      </w:pPr>
      <w:r>
        <w:rPr>
          <w:sz w:val="24"/>
          <w:szCs w:val="24"/>
        </w:rPr>
        <w:t>-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39.2 Земельного кодекса, о предоставлении земельного участка</w:t>
      </w:r>
    </w:p>
    <w:p w:rsidR="00B523B3" w:rsidRDefault="006F7CE4">
      <w:pPr>
        <w:suppressLineNumbers/>
        <w:ind w:firstLine="709"/>
        <w:jc w:val="both"/>
      </w:pPr>
      <w:r>
        <w:rPr>
          <w:sz w:val="24"/>
          <w:szCs w:val="24"/>
        </w:rPr>
        <w:t>5) Министерство внутренних дел Российской Федерации / МВД по Республике Крым (ГИС «Мир»/Витрина данных МВД России):</w:t>
      </w:r>
    </w:p>
    <w:p w:rsidR="00B523B3" w:rsidRDefault="006F7CE4">
      <w:pPr>
        <w:suppressLineNumbers/>
        <w:ind w:firstLine="709"/>
        <w:jc w:val="both"/>
      </w:pPr>
      <w:r>
        <w:rPr>
          <w:sz w:val="24"/>
          <w:szCs w:val="24"/>
        </w:rPr>
        <w:t>- Проверка действительности паспорта гражданина РФ.</w:t>
      </w:r>
    </w:p>
    <w:p w:rsidR="00B523B3" w:rsidRDefault="006F7CE4">
      <w:pPr>
        <w:suppressLineNumbers/>
        <w:ind w:firstLine="709"/>
        <w:jc w:val="both"/>
      </w:pPr>
      <w:r>
        <w:rPr>
          <w:sz w:val="24"/>
          <w:szCs w:val="24"/>
        </w:rPr>
        <w:t xml:space="preserve">10.2. Заявитель вправе, по собственной инициативе предоставить документы, предусмотренные пунктом 10.1 Административного регламента. </w:t>
      </w:r>
    </w:p>
    <w:p w:rsidR="00B523B3" w:rsidRDefault="006F7CE4">
      <w:pPr>
        <w:suppressLineNumbers/>
        <w:ind w:firstLine="709"/>
        <w:jc w:val="both"/>
      </w:pPr>
      <w:r>
        <w:rPr>
          <w:sz w:val="24"/>
          <w:szCs w:val="24"/>
        </w:rPr>
        <w:t>Непредставление вышеуказанных документов не является основанием для отказа в предоставлении муниципальной услуги.</w:t>
      </w:r>
    </w:p>
    <w:p w:rsidR="00B523B3" w:rsidRDefault="00B523B3">
      <w:pPr>
        <w:suppressLineNumbers/>
        <w:ind w:firstLine="709"/>
        <w:jc w:val="both"/>
        <w:rPr>
          <w:sz w:val="24"/>
          <w:szCs w:val="24"/>
        </w:rPr>
      </w:pPr>
    </w:p>
    <w:p w:rsidR="00B523B3" w:rsidRDefault="006F7CE4">
      <w:pPr>
        <w:pStyle w:val="printj"/>
        <w:spacing w:before="0" w:after="0"/>
        <w:ind w:firstLine="709"/>
        <w:jc w:val="center"/>
      </w:pPr>
      <w:r>
        <w:rPr>
          <w:b/>
        </w:rPr>
        <w:t>11. Указание на запрет требовать от заявителя</w:t>
      </w:r>
    </w:p>
    <w:p w:rsidR="00B523B3" w:rsidRDefault="006F7CE4">
      <w:pPr>
        <w:pStyle w:val="printj"/>
        <w:spacing w:before="0" w:after="0"/>
        <w:ind w:firstLine="709"/>
      </w:pPr>
      <w:r>
        <w:t>11.1. Орган, предоставляющий муниципальную услугу не вправе:</w:t>
      </w:r>
    </w:p>
    <w:p w:rsidR="00B523B3" w:rsidRDefault="006F7CE4">
      <w:pPr>
        <w:ind w:firstLine="709"/>
        <w:jc w:val="both"/>
      </w:pPr>
      <w:r>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B523B3" w:rsidRDefault="006F7CE4">
      <w:pPr>
        <w:ind w:firstLine="709"/>
        <w:jc w:val="both"/>
      </w:pPr>
      <w:r>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B523B3" w:rsidRDefault="006F7CE4">
      <w:pPr>
        <w:ind w:firstLine="709"/>
        <w:jc w:val="both"/>
      </w:pPr>
      <w:r>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523B3" w:rsidRDefault="006F7CE4">
      <w:pPr>
        <w:ind w:firstLine="709"/>
        <w:jc w:val="both"/>
      </w:pPr>
      <w:r>
        <w:rPr>
          <w:rFonts w:eastAsia="Times New Roman"/>
          <w:sz w:val="24"/>
          <w:szCs w:val="24"/>
        </w:rPr>
        <w:lastRenderedPageBreak/>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523B3" w:rsidRDefault="006F7CE4">
      <w:pPr>
        <w:ind w:firstLine="709"/>
        <w:jc w:val="both"/>
      </w:pPr>
      <w:r>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B523B3" w:rsidRDefault="006F7CE4">
      <w:pPr>
        <w:ind w:firstLine="709"/>
        <w:jc w:val="both"/>
      </w:pPr>
      <w:r>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B523B3" w:rsidRDefault="006F7CE4">
      <w:pPr>
        <w:ind w:firstLine="709"/>
        <w:jc w:val="both"/>
      </w:pPr>
      <w:r>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523B3" w:rsidRDefault="006F7CE4">
      <w:pPr>
        <w:ind w:firstLine="709"/>
        <w:jc w:val="both"/>
      </w:pPr>
      <w:r>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B523B3" w:rsidRDefault="006F7CE4">
      <w:pPr>
        <w:ind w:firstLine="709"/>
        <w:jc w:val="both"/>
      </w:pPr>
      <w:r>
        <w:rPr>
          <w:rFonts w:eastAsia="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B523B3" w:rsidRDefault="00B523B3">
      <w:pPr>
        <w:pStyle w:val="printj"/>
        <w:spacing w:before="0" w:after="0"/>
        <w:ind w:firstLine="709"/>
      </w:pPr>
    </w:p>
    <w:p w:rsidR="00B523B3" w:rsidRDefault="006F7CE4">
      <w:pPr>
        <w:pStyle w:val="printj"/>
        <w:spacing w:before="0" w:after="0"/>
        <w:ind w:firstLine="709"/>
        <w:jc w:val="center"/>
      </w:pPr>
      <w:r>
        <w:rPr>
          <w:b/>
        </w:rPr>
        <w:t>12. Исчерпывающий перечень оснований для отказа в приеме документов, необходимых для предоставления муниципальной услуги</w:t>
      </w:r>
    </w:p>
    <w:p w:rsidR="00B523B3" w:rsidRDefault="006F7CE4">
      <w:pPr>
        <w:ind w:firstLine="709"/>
        <w:jc w:val="both"/>
      </w:pPr>
      <w:r>
        <w:rPr>
          <w:rFonts w:eastAsia="Times New Roman"/>
          <w:sz w:val="24"/>
          <w:szCs w:val="24"/>
        </w:rPr>
        <w:t>12.1. Исчерпывающий перечень оснований для отказа в приеме документов, в том числе представленных в электронной форме:</w:t>
      </w:r>
    </w:p>
    <w:p w:rsidR="00B523B3" w:rsidRDefault="006F7CE4">
      <w:pPr>
        <w:ind w:firstLine="709"/>
        <w:jc w:val="both"/>
      </w:pPr>
      <w:r>
        <w:rPr>
          <w:rFonts w:eastAsia="Times New Roman"/>
          <w:sz w:val="24"/>
          <w:szCs w:val="24"/>
        </w:rPr>
        <w:t>12.1.1.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523B3" w:rsidRDefault="006F7CE4">
      <w:pPr>
        <w:ind w:firstLine="709"/>
        <w:jc w:val="both"/>
      </w:pPr>
      <w:r>
        <w:rPr>
          <w:rFonts w:eastAsia="Times New Roman"/>
          <w:sz w:val="24"/>
          <w:szCs w:val="24"/>
        </w:rPr>
        <w:t>12.1.2. Представление неполного комплекта документов, указанных в пункте 9.1 Административного регламента, подлежащих обязательному представлению заявителем;</w:t>
      </w:r>
    </w:p>
    <w:p w:rsidR="00B523B3" w:rsidRDefault="006F7CE4">
      <w:pPr>
        <w:ind w:firstLine="709"/>
        <w:jc w:val="both"/>
      </w:pPr>
      <w:r>
        <w:rPr>
          <w:rFonts w:eastAsia="Times New Roman"/>
          <w:sz w:val="24"/>
          <w:szCs w:val="24"/>
        </w:rPr>
        <w:t>12.1.3.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B523B3" w:rsidRDefault="006F7CE4">
      <w:pPr>
        <w:ind w:firstLine="709"/>
        <w:jc w:val="both"/>
      </w:pPr>
      <w:r>
        <w:rPr>
          <w:rFonts w:eastAsia="Times New Roman"/>
          <w:sz w:val="24"/>
          <w:szCs w:val="24"/>
        </w:rPr>
        <w:t>12.1.4. Подача заявления (запроса) от имени заявителя не уполномоченным на то лицом;</w:t>
      </w:r>
    </w:p>
    <w:p w:rsidR="00B523B3" w:rsidRDefault="006F7CE4">
      <w:pPr>
        <w:ind w:firstLine="709"/>
        <w:jc w:val="both"/>
      </w:pPr>
      <w:r>
        <w:rPr>
          <w:rFonts w:eastAsia="Times New Roman"/>
          <w:sz w:val="24"/>
          <w:szCs w:val="24"/>
        </w:rPr>
        <w:t>12.1.5. 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B523B3" w:rsidRDefault="006F7CE4">
      <w:pPr>
        <w:ind w:firstLine="709"/>
        <w:jc w:val="both"/>
      </w:pPr>
      <w:r>
        <w:rPr>
          <w:rFonts w:eastAsia="Times New Roman"/>
          <w:sz w:val="24"/>
          <w:szCs w:val="24"/>
        </w:rPr>
        <w:t>12.1.6. Неполное, некорректное заполнение полей в форме заявления, в том числе в интерактивной форме заявления на ЕПГУ;</w:t>
      </w:r>
    </w:p>
    <w:p w:rsidR="00B523B3" w:rsidRDefault="006F7CE4">
      <w:pPr>
        <w:ind w:firstLine="709"/>
        <w:jc w:val="both"/>
      </w:pPr>
      <w:r>
        <w:rPr>
          <w:rFonts w:eastAsia="Times New Roman"/>
          <w:sz w:val="24"/>
          <w:szCs w:val="24"/>
        </w:rPr>
        <w:t>12.1.7. Электронные документы не соответствуют требованиям к форматам их предоставления и (или) не читаются;</w:t>
      </w:r>
    </w:p>
    <w:p w:rsidR="00B523B3" w:rsidRDefault="006F7CE4">
      <w:pPr>
        <w:ind w:firstLine="709"/>
        <w:jc w:val="both"/>
      </w:pPr>
      <w:r>
        <w:rPr>
          <w:rFonts w:eastAsia="Times New Roman"/>
          <w:sz w:val="24"/>
          <w:szCs w:val="24"/>
        </w:rPr>
        <w:t>12.1.8.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B523B3" w:rsidRDefault="006F7CE4">
      <w:pPr>
        <w:ind w:firstLine="709"/>
        <w:jc w:val="both"/>
      </w:pPr>
      <w:r>
        <w:rPr>
          <w:rFonts w:eastAsia="Times New Roman"/>
          <w:sz w:val="24"/>
          <w:szCs w:val="24"/>
        </w:rPr>
        <w:lastRenderedPageBreak/>
        <w:t>12.1.9. Заявитель не относится к кругу лиц, имеющих право на предоставление услуги;</w:t>
      </w:r>
    </w:p>
    <w:p w:rsidR="00B523B3" w:rsidRDefault="00B523B3">
      <w:pPr>
        <w:ind w:firstLine="709"/>
        <w:jc w:val="both"/>
      </w:pPr>
    </w:p>
    <w:p w:rsidR="00B523B3" w:rsidRDefault="006F7CE4">
      <w:pPr>
        <w:ind w:firstLine="709"/>
        <w:jc w:val="center"/>
      </w:pPr>
      <w:r>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rsidR="00B523B3" w:rsidRDefault="006F7CE4">
      <w:pPr>
        <w:ind w:firstLine="709"/>
        <w:jc w:val="both"/>
      </w:pPr>
      <w:r>
        <w:rPr>
          <w:rFonts w:eastAsia="Times New Roman"/>
          <w:sz w:val="24"/>
          <w:szCs w:val="24"/>
        </w:rPr>
        <w:t>13.1. Основания для приостановления предоставления муниципальной услуги отсутствуют.</w:t>
      </w:r>
    </w:p>
    <w:p w:rsidR="00B523B3" w:rsidRDefault="006F7CE4">
      <w:pPr>
        <w:ind w:firstLine="709"/>
        <w:jc w:val="both"/>
      </w:pPr>
      <w:bookmarkStart w:id="1" w:name="_Hlk140823905"/>
      <w:r>
        <w:rPr>
          <w:rFonts w:eastAsia="Times New Roman"/>
          <w:sz w:val="24"/>
          <w:szCs w:val="24"/>
        </w:rPr>
        <w:t>13.2</w:t>
      </w:r>
      <w:bookmarkEnd w:id="1"/>
      <w:r>
        <w:rPr>
          <w:rFonts w:eastAsia="Times New Roman"/>
          <w:sz w:val="24"/>
          <w:szCs w:val="24"/>
        </w:rPr>
        <w:t>. Основаниями для отказа в предоставлении муниципальной услуги, в случае обращения заявителя для</w:t>
      </w:r>
      <w:r>
        <w:rPr>
          <w:color w:val="000000"/>
          <w:sz w:val="24"/>
          <w:szCs w:val="24"/>
        </w:rPr>
        <w:t xml:space="preserve"> прекращение прав на земельный участок,</w:t>
      </w:r>
      <w:r>
        <w:rPr>
          <w:rFonts w:eastAsia="Times New Roman"/>
          <w:sz w:val="24"/>
          <w:szCs w:val="24"/>
        </w:rPr>
        <w:t xml:space="preserve"> являются:</w:t>
      </w:r>
    </w:p>
    <w:p w:rsidR="00B523B3" w:rsidRDefault="006F7CE4">
      <w:pPr>
        <w:suppressLineNumbers/>
        <w:ind w:firstLine="709"/>
        <w:jc w:val="both"/>
      </w:pPr>
      <w:r>
        <w:rPr>
          <w:sz w:val="24"/>
          <w:szCs w:val="24"/>
        </w:rPr>
        <w:t>13.2.1. Решения и постановления судебных органов о запрете предоставлять услугу в отношении конкретного земельного участка;</w:t>
      </w:r>
    </w:p>
    <w:p w:rsidR="00B523B3" w:rsidRDefault="006F7CE4">
      <w:pPr>
        <w:suppressLineNumbers/>
        <w:ind w:firstLine="709"/>
        <w:jc w:val="both"/>
      </w:pPr>
      <w:r>
        <w:rPr>
          <w:sz w:val="24"/>
          <w:szCs w:val="24"/>
        </w:rPr>
        <w:t>13.2.2. Отсутствие у Уполномоченного органа полномочий распоряжаться указанным в заявлении земельным участком;</w:t>
      </w:r>
    </w:p>
    <w:p w:rsidR="00B523B3" w:rsidRDefault="006F7CE4">
      <w:pPr>
        <w:suppressLineNumbers/>
        <w:ind w:firstLine="709"/>
        <w:jc w:val="both"/>
      </w:pPr>
      <w:r>
        <w:rPr>
          <w:sz w:val="24"/>
          <w:szCs w:val="24"/>
        </w:rPr>
        <w:t>13.2.3. Прекращение права на земельный участок не предусмотрено нормами действующего законодательства;</w:t>
      </w:r>
    </w:p>
    <w:p w:rsidR="00B523B3" w:rsidRDefault="006F7CE4">
      <w:pPr>
        <w:ind w:firstLine="709"/>
        <w:jc w:val="both"/>
      </w:pPr>
      <w:r>
        <w:rPr>
          <w:rFonts w:eastAsia="Times New Roman"/>
          <w:sz w:val="24"/>
          <w:szCs w:val="24"/>
        </w:rPr>
        <w:t>13.2.4.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B523B3" w:rsidRDefault="006F7CE4">
      <w:pPr>
        <w:suppressLineNumbers/>
        <w:ind w:firstLine="709"/>
        <w:jc w:val="both"/>
      </w:pPr>
      <w:r>
        <w:rPr>
          <w:sz w:val="24"/>
          <w:szCs w:val="24"/>
        </w:rPr>
        <w:t>13.3. Перечень оснований для отказа в выдаче дубликата постановления/соглашения:</w:t>
      </w:r>
    </w:p>
    <w:p w:rsidR="00B523B3" w:rsidRDefault="006F7CE4">
      <w:pPr>
        <w:suppressLineNumbers/>
        <w:ind w:firstLine="709"/>
        <w:jc w:val="both"/>
      </w:pPr>
      <w:r>
        <w:rPr>
          <w:sz w:val="24"/>
          <w:szCs w:val="24"/>
        </w:rPr>
        <w:t>13.3.1. Отсутствие запрашиваемых документов в Уполномоченном органе;</w:t>
      </w:r>
    </w:p>
    <w:p w:rsidR="00B523B3" w:rsidRDefault="006F7CE4">
      <w:pPr>
        <w:suppressLineNumbers/>
        <w:ind w:firstLine="709"/>
        <w:jc w:val="both"/>
      </w:pPr>
      <w:r>
        <w:rPr>
          <w:sz w:val="24"/>
          <w:szCs w:val="24"/>
        </w:rPr>
        <w:t>13.3.2. Отсутствие в запросе необходимых сведений для проведения поисковой работы по документам архива Уполномоченного органа (реквизиты постановления/соглашения о прекращении прав или адрес земельного участка и его правообладатель);</w:t>
      </w:r>
    </w:p>
    <w:p w:rsidR="00B523B3" w:rsidRDefault="006F7CE4">
      <w:pPr>
        <w:ind w:firstLine="709"/>
        <w:jc w:val="both"/>
      </w:pPr>
      <w:r>
        <w:rPr>
          <w:rFonts w:eastAsia="Times New Roman"/>
          <w:sz w:val="24"/>
          <w:szCs w:val="24"/>
        </w:rPr>
        <w:t>13.3.3.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B523B3" w:rsidRDefault="006F7CE4">
      <w:pPr>
        <w:suppressLineNumbers/>
        <w:ind w:firstLine="709"/>
        <w:jc w:val="both"/>
      </w:pPr>
      <w:r>
        <w:rPr>
          <w:color w:val="000000" w:themeColor="text1"/>
          <w:sz w:val="24"/>
          <w:szCs w:val="24"/>
        </w:rPr>
        <w:t>13.4.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Уполномоченный орган.</w:t>
      </w:r>
    </w:p>
    <w:p w:rsidR="00B523B3" w:rsidRDefault="006F7CE4">
      <w:pPr>
        <w:suppressLineNumbers/>
        <w:ind w:firstLine="709"/>
        <w:jc w:val="both"/>
      </w:pPr>
      <w:r>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B523B3" w:rsidRDefault="00B523B3">
      <w:pPr>
        <w:suppressLineNumbers/>
        <w:ind w:firstLine="709"/>
        <w:jc w:val="both"/>
      </w:pPr>
    </w:p>
    <w:p w:rsidR="00B523B3" w:rsidRDefault="006F7CE4">
      <w:pPr>
        <w:pStyle w:val="printj"/>
        <w:spacing w:before="0" w:after="0"/>
        <w:ind w:firstLine="709"/>
        <w:jc w:val="center"/>
      </w:pPr>
      <w:r>
        <w:rPr>
          <w:b/>
        </w:rPr>
        <w:t>14. Перечень услуг, которые являются необходимыми и обязательными для предоставления муниципальной услуги</w:t>
      </w:r>
    </w:p>
    <w:p w:rsidR="00B523B3" w:rsidRDefault="006F7CE4">
      <w:pPr>
        <w:pStyle w:val="printj"/>
        <w:spacing w:before="0" w:after="0"/>
        <w:ind w:firstLine="709"/>
      </w:pPr>
      <w:r>
        <w:t>14.1. Услуги, которые являются необходимыми и обязательными для предоставления муниципальной услуги отсутствуют.</w:t>
      </w:r>
    </w:p>
    <w:p w:rsidR="00B523B3" w:rsidRDefault="00B523B3">
      <w:pPr>
        <w:pStyle w:val="printj"/>
        <w:spacing w:before="0" w:after="0"/>
        <w:ind w:firstLine="709"/>
      </w:pPr>
    </w:p>
    <w:p w:rsidR="00B523B3" w:rsidRDefault="006F7CE4">
      <w:pPr>
        <w:pStyle w:val="printj"/>
        <w:spacing w:before="0" w:after="0"/>
        <w:ind w:firstLine="709"/>
        <w:jc w:val="center"/>
      </w:pPr>
      <w:r>
        <w:rPr>
          <w:b/>
        </w:rPr>
        <w:t>15. Порядок, размер и основания взимания государственной пошлины или иной платы, взимаемой за предоставление муниципальной услуги</w:t>
      </w:r>
    </w:p>
    <w:p w:rsidR="00B523B3" w:rsidRDefault="006F7CE4">
      <w:pPr>
        <w:pStyle w:val="printj"/>
        <w:spacing w:before="0" w:after="0"/>
        <w:ind w:firstLine="709"/>
      </w:pPr>
      <w:r>
        <w:t xml:space="preserve">15.1. </w:t>
      </w:r>
      <w:r>
        <w:rPr>
          <w:iCs/>
        </w:rPr>
        <w:t>Предоставление услуги осуществляется без взимания платы.</w:t>
      </w:r>
    </w:p>
    <w:p w:rsidR="00B523B3" w:rsidRDefault="00B523B3">
      <w:pPr>
        <w:ind w:firstLine="709"/>
        <w:jc w:val="center"/>
        <w:rPr>
          <w:b/>
          <w:bCs/>
          <w:sz w:val="24"/>
          <w:szCs w:val="24"/>
        </w:rPr>
      </w:pPr>
    </w:p>
    <w:p w:rsidR="00B523B3" w:rsidRDefault="006F7CE4">
      <w:pPr>
        <w:ind w:firstLine="709"/>
        <w:jc w:val="center"/>
      </w:pPr>
      <w:r>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523B3" w:rsidRDefault="006F7CE4">
      <w:pPr>
        <w:ind w:firstLine="709"/>
        <w:jc w:val="both"/>
      </w:pPr>
      <w:r>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B523B3" w:rsidRDefault="00B523B3">
      <w:pPr>
        <w:pStyle w:val="ab"/>
        <w:suppressLineNumbers/>
        <w:spacing w:after="0"/>
        <w:ind w:left="0" w:firstLine="709"/>
        <w:jc w:val="center"/>
        <w:rPr>
          <w:sz w:val="24"/>
          <w:szCs w:val="24"/>
        </w:rPr>
      </w:pPr>
    </w:p>
    <w:p w:rsidR="00B523B3" w:rsidRDefault="006F7CE4">
      <w:pPr>
        <w:ind w:firstLine="709"/>
        <w:jc w:val="center"/>
      </w:pPr>
      <w:r>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B523B3" w:rsidRDefault="006F7CE4">
      <w:pPr>
        <w:ind w:firstLine="709"/>
        <w:jc w:val="both"/>
      </w:pPr>
      <w:r>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B523B3" w:rsidRDefault="00B523B3">
      <w:pPr>
        <w:suppressLineNumbers/>
        <w:ind w:firstLine="709"/>
        <w:jc w:val="center"/>
        <w:rPr>
          <w:rFonts w:eastAsia="Times New Roman"/>
          <w:b/>
          <w:sz w:val="24"/>
          <w:szCs w:val="24"/>
          <w:lang w:eastAsia="ar-SA"/>
        </w:rPr>
      </w:pPr>
    </w:p>
    <w:p w:rsidR="00B523B3" w:rsidRDefault="006F7CE4">
      <w:pPr>
        <w:suppressLineNumbers/>
        <w:ind w:firstLine="709"/>
        <w:jc w:val="center"/>
      </w:pPr>
      <w:r>
        <w:rPr>
          <w:rFonts w:eastAsia="Times New Roman"/>
          <w:b/>
          <w:sz w:val="24"/>
          <w:szCs w:val="24"/>
          <w:lang w:eastAsia="ar-SA"/>
        </w:rPr>
        <w:lastRenderedPageBreak/>
        <w:t>18. Срок и порядок регистрации запроса заявителя о предоставлении муниципальной услуги, в том числе в электронной форме</w:t>
      </w:r>
    </w:p>
    <w:p w:rsidR="00B523B3" w:rsidRDefault="006F7CE4">
      <w:pPr>
        <w:suppressLineNumbers/>
        <w:ind w:firstLine="709"/>
        <w:jc w:val="both"/>
      </w:pPr>
      <w:r>
        <w:rPr>
          <w:rFonts w:eastAsia="Times New Roman"/>
          <w:sz w:val="24"/>
          <w:szCs w:val="24"/>
          <w:lang w:eastAsia="ar-SA"/>
        </w:rPr>
        <w:t xml:space="preserve">18.1. 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rsidR="00B523B3" w:rsidRDefault="006F7CE4">
      <w:pPr>
        <w:suppressLineNumbers/>
        <w:ind w:firstLine="709"/>
        <w:jc w:val="both"/>
      </w:pPr>
      <w:r>
        <w:rPr>
          <w:rFonts w:eastAsia="Times New Roman"/>
          <w:sz w:val="24"/>
          <w:szCs w:val="24"/>
          <w:lang w:eastAsia="ar-SA"/>
        </w:rPr>
        <w:t>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rsidR="00B523B3" w:rsidRDefault="00B523B3">
      <w:pPr>
        <w:suppressLineNumbers/>
        <w:ind w:firstLine="709"/>
        <w:jc w:val="both"/>
        <w:rPr>
          <w:rFonts w:eastAsia="Times New Roman"/>
          <w:bCs/>
          <w:sz w:val="24"/>
          <w:szCs w:val="24"/>
          <w:lang w:eastAsia="ar-SA"/>
        </w:rPr>
      </w:pPr>
    </w:p>
    <w:p w:rsidR="00B523B3" w:rsidRDefault="006F7CE4">
      <w:pPr>
        <w:suppressLineNumbers/>
        <w:ind w:firstLine="709"/>
        <w:jc w:val="center"/>
      </w:pPr>
      <w:r>
        <w:rPr>
          <w:rFonts w:eastAsia="Times New Roman"/>
          <w:b/>
          <w:bCs/>
          <w:sz w:val="24"/>
          <w:szCs w:val="24"/>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523B3" w:rsidRDefault="006F7CE4">
      <w:pPr>
        <w:suppressLineNumbers/>
        <w:ind w:firstLine="709"/>
        <w:jc w:val="both"/>
      </w:pPr>
      <w:r>
        <w:rPr>
          <w:rFonts w:eastAsia="Times New Roman"/>
          <w:sz w:val="24"/>
          <w:szCs w:val="24"/>
          <w:lang w:eastAsia="ar-SA"/>
        </w:rPr>
        <w:t>19.1. Требования к обеспечению доступности для инвалидов в соответствии с законодательством Российской Федерации о социальной защите инвалидов:</w:t>
      </w:r>
    </w:p>
    <w:p w:rsidR="00B523B3" w:rsidRDefault="006F7CE4">
      <w:pPr>
        <w:suppressLineNumbers/>
        <w:ind w:firstLine="709"/>
        <w:jc w:val="both"/>
      </w:pPr>
      <w:r>
        <w:rPr>
          <w:rFonts w:eastAsia="Times New Roman"/>
          <w:sz w:val="24"/>
          <w:szCs w:val="24"/>
          <w:lang w:eastAsia="ar-SA"/>
        </w:rPr>
        <w:t>- условия для беспрепятственного доступа к объектам, к местам отдыха и к предоставляемым в них услугам;</w:t>
      </w:r>
    </w:p>
    <w:p w:rsidR="00B523B3" w:rsidRDefault="006F7CE4">
      <w:pPr>
        <w:suppressLineNumbers/>
        <w:ind w:firstLine="709"/>
        <w:jc w:val="both"/>
      </w:pPr>
      <w:r>
        <w:rPr>
          <w:rFonts w:eastAsia="Times New Roman"/>
          <w:sz w:val="24"/>
          <w:szCs w:val="24"/>
          <w:lang w:eastAsia="ar-SA"/>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 коляски;</w:t>
      </w:r>
    </w:p>
    <w:p w:rsidR="00B523B3" w:rsidRDefault="006F7CE4">
      <w:pPr>
        <w:suppressLineNumbers/>
        <w:ind w:firstLine="709"/>
        <w:jc w:val="both"/>
      </w:pPr>
      <w:r>
        <w:rPr>
          <w:rFonts w:eastAsia="Times New Roman"/>
          <w:sz w:val="24"/>
          <w:szCs w:val="24"/>
          <w:lang w:eastAsia="ar-SA"/>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B523B3" w:rsidRDefault="006F7CE4">
      <w:pPr>
        <w:suppressLineNumbers/>
        <w:ind w:firstLine="709"/>
        <w:jc w:val="both"/>
      </w:pPr>
      <w:r>
        <w:rPr>
          <w:rFonts w:eastAsia="Times New Roman"/>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B523B3" w:rsidRDefault="006F7CE4">
      <w:pPr>
        <w:suppressLineNumbers/>
        <w:ind w:firstLine="709"/>
        <w:jc w:val="both"/>
      </w:pPr>
      <w:r>
        <w:rPr>
          <w:rFonts w:eastAsia="Times New Roman"/>
          <w:sz w:val="24"/>
          <w:szCs w:val="24"/>
          <w:lang w:eastAsia="ar-SA"/>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523B3" w:rsidRDefault="006F7CE4">
      <w:pPr>
        <w:suppressLineNumbers/>
        <w:ind w:firstLine="709"/>
        <w:jc w:val="both"/>
      </w:pPr>
      <w:r>
        <w:rPr>
          <w:rFonts w:eastAsia="Times New Roman"/>
          <w:sz w:val="24"/>
          <w:szCs w:val="24"/>
          <w:lang w:eastAsia="ar-SA"/>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523B3" w:rsidRDefault="006F7CE4">
      <w:pPr>
        <w:suppressLineNumbers/>
        <w:ind w:firstLine="709"/>
        <w:jc w:val="both"/>
      </w:pPr>
      <w:r>
        <w:rPr>
          <w:rFonts w:eastAsia="Times New Roman"/>
          <w:sz w:val="24"/>
          <w:szCs w:val="24"/>
          <w:lang w:eastAsia="ar-SA"/>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B523B3" w:rsidRDefault="006F7CE4">
      <w:pPr>
        <w:suppressLineNumbers/>
        <w:ind w:firstLine="709"/>
        <w:jc w:val="both"/>
      </w:pPr>
      <w:r>
        <w:rPr>
          <w:rFonts w:eastAsia="Times New Roman"/>
          <w:sz w:val="24"/>
          <w:szCs w:val="24"/>
          <w:lang w:eastAsia="ar-SA"/>
        </w:rPr>
        <w:t>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B523B3" w:rsidRDefault="006F7CE4">
      <w:pPr>
        <w:suppressLineNumbers/>
        <w:ind w:firstLine="709"/>
        <w:jc w:val="both"/>
      </w:pPr>
      <w:r>
        <w:rPr>
          <w:rFonts w:eastAsia="Times New Roman"/>
          <w:sz w:val="24"/>
          <w:szCs w:val="24"/>
          <w:lang w:eastAsia="ar-SA"/>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w:t>
      </w:r>
      <w:r>
        <w:rPr>
          <w:rFonts w:eastAsia="Times New Roman"/>
          <w:sz w:val="24"/>
          <w:szCs w:val="24"/>
          <w:lang w:eastAsia="ar-SA"/>
        </w:rPr>
        <w:lastRenderedPageBreak/>
        <w:t>возможно, обеспечить предоставление необходимых услуг по месту жительства инвалида или в дистанционном режиме.</w:t>
      </w:r>
    </w:p>
    <w:p w:rsidR="00B523B3" w:rsidRDefault="006F7CE4">
      <w:pPr>
        <w:suppressLineNumbers/>
        <w:ind w:firstLine="709"/>
        <w:jc w:val="both"/>
      </w:pPr>
      <w:r>
        <w:rPr>
          <w:rFonts w:eastAsia="Times New Roman"/>
          <w:sz w:val="24"/>
          <w:szCs w:val="24"/>
          <w:lang w:eastAsia="ar-SA"/>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B523B3" w:rsidRDefault="006F7CE4">
      <w:pPr>
        <w:suppressLineNumbers/>
        <w:ind w:firstLine="709"/>
        <w:jc w:val="both"/>
      </w:pPr>
      <w:r>
        <w:rPr>
          <w:rFonts w:eastAsia="Times New Roman"/>
          <w:sz w:val="24"/>
          <w:szCs w:val="24"/>
          <w:lang w:eastAsia="ar-SA"/>
        </w:rPr>
        <w:t>Должностные лица, предоставляющие государственную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rsidR="00B523B3" w:rsidRDefault="006F7CE4">
      <w:pPr>
        <w:suppressLineNumbers/>
        <w:ind w:firstLine="709"/>
        <w:jc w:val="both"/>
      </w:pPr>
      <w:r>
        <w:rPr>
          <w:rFonts w:eastAsia="Times New Roman"/>
          <w:sz w:val="24"/>
          <w:szCs w:val="24"/>
          <w:lang w:eastAsia="ar-SA"/>
        </w:rPr>
        <w:t>19.2. Требования к помещениям, в которых предоставляется государственная услуга.</w:t>
      </w:r>
    </w:p>
    <w:p w:rsidR="00B523B3" w:rsidRDefault="006F7CE4">
      <w:pPr>
        <w:suppressLineNumbers/>
        <w:ind w:firstLine="709"/>
        <w:jc w:val="both"/>
      </w:pPr>
      <w:r>
        <w:rPr>
          <w:rFonts w:eastAsia="Times New Roman"/>
          <w:sz w:val="24"/>
          <w:szCs w:val="24"/>
          <w:lang w:eastAsia="ar-SA"/>
        </w:rPr>
        <w:t>Помещения, в которых предоставляется государственная услуга:</w:t>
      </w:r>
    </w:p>
    <w:p w:rsidR="00B523B3" w:rsidRDefault="006F7CE4">
      <w:pPr>
        <w:suppressLineNumbers/>
        <w:ind w:firstLine="709"/>
        <w:jc w:val="both"/>
      </w:pPr>
      <w:r>
        <w:rPr>
          <w:rFonts w:eastAsia="Times New Roman"/>
          <w:sz w:val="24"/>
          <w:szCs w:val="24"/>
          <w:lang w:eastAsia="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523B3" w:rsidRDefault="006F7CE4">
      <w:pPr>
        <w:suppressLineNumbers/>
        <w:ind w:firstLine="709"/>
        <w:jc w:val="both"/>
      </w:pPr>
      <w:r>
        <w:rPr>
          <w:rFonts w:eastAsia="Times New Roman"/>
          <w:sz w:val="24"/>
          <w:szCs w:val="24"/>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B523B3" w:rsidRDefault="006F7CE4">
      <w:pPr>
        <w:suppressLineNumbers/>
        <w:ind w:firstLine="709"/>
        <w:jc w:val="both"/>
      </w:pPr>
      <w:r>
        <w:rPr>
          <w:rFonts w:eastAsia="Times New Roman"/>
          <w:sz w:val="24"/>
          <w:szCs w:val="24"/>
          <w:lang w:eastAsia="ar-SA"/>
        </w:rPr>
        <w:t>- оборудуются световым информационным табло;</w:t>
      </w:r>
    </w:p>
    <w:p w:rsidR="00B523B3" w:rsidRDefault="006F7CE4">
      <w:pPr>
        <w:suppressLineNumbers/>
        <w:ind w:firstLine="709"/>
        <w:jc w:val="both"/>
      </w:pPr>
      <w:r>
        <w:rPr>
          <w:rFonts w:eastAsia="Times New Roman"/>
          <w:sz w:val="24"/>
          <w:szCs w:val="24"/>
          <w:lang w:eastAsia="ar-SA"/>
        </w:rPr>
        <w:t>- комплектуется необходимым оборудованием в целях создания комфортных условий для получателей услуги;</w:t>
      </w:r>
    </w:p>
    <w:p w:rsidR="00B523B3" w:rsidRDefault="006F7CE4">
      <w:pPr>
        <w:suppressLineNumbers/>
        <w:ind w:firstLine="709"/>
        <w:jc w:val="both"/>
      </w:pPr>
      <w:r>
        <w:rPr>
          <w:rFonts w:eastAsia="Times New Roman"/>
          <w:sz w:val="24"/>
          <w:szCs w:val="24"/>
          <w:lang w:eastAsia="ar-SA"/>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B523B3" w:rsidRDefault="006F7CE4">
      <w:pPr>
        <w:suppressLineNumbers/>
        <w:ind w:firstLine="709"/>
        <w:jc w:val="both"/>
      </w:pPr>
      <w:r>
        <w:rPr>
          <w:rFonts w:eastAsia="Times New Roman"/>
          <w:sz w:val="24"/>
          <w:szCs w:val="24"/>
          <w:lang w:eastAsia="ar-SA"/>
        </w:rPr>
        <w:t>19.3. Требования к залу ожидания.</w:t>
      </w:r>
    </w:p>
    <w:p w:rsidR="00B523B3" w:rsidRDefault="006F7CE4">
      <w:pPr>
        <w:suppressLineNumbers/>
        <w:ind w:firstLine="709"/>
        <w:jc w:val="both"/>
      </w:pPr>
      <w:r>
        <w:rPr>
          <w:rFonts w:eastAsia="Times New Roman"/>
          <w:sz w:val="24"/>
          <w:szCs w:val="24"/>
          <w:lang w:eastAsia="ar-SA"/>
        </w:rPr>
        <w:t>Места ожидания должны быть оборудованы стульями, кресельными секциями, скамьями.</w:t>
      </w:r>
    </w:p>
    <w:p w:rsidR="00B523B3" w:rsidRDefault="006F7CE4">
      <w:pPr>
        <w:suppressLineNumbers/>
        <w:ind w:firstLine="709"/>
        <w:jc w:val="both"/>
      </w:pPr>
      <w:r>
        <w:rPr>
          <w:rFonts w:eastAsia="Times New Roman"/>
          <w:sz w:val="24"/>
          <w:szCs w:val="24"/>
          <w:lang w:eastAsia="ar-SA"/>
        </w:rPr>
        <w:t>Количество мест ожидания определяется исходя из фактической нагрузки и возможностей для их размещения.</w:t>
      </w:r>
    </w:p>
    <w:p w:rsidR="00B523B3" w:rsidRDefault="006F7CE4">
      <w:pPr>
        <w:suppressLineNumbers/>
        <w:ind w:firstLine="709"/>
        <w:jc w:val="both"/>
      </w:pPr>
      <w:r>
        <w:rPr>
          <w:rFonts w:eastAsia="Times New Roman"/>
          <w:sz w:val="24"/>
          <w:szCs w:val="24"/>
          <w:lang w:eastAsia="ar-SA"/>
        </w:rPr>
        <w:t>19.4. Требования к местам для заполнения запросов о предоставлении государственной услуги.</w:t>
      </w:r>
    </w:p>
    <w:p w:rsidR="00B523B3" w:rsidRDefault="006F7CE4">
      <w:pPr>
        <w:suppressLineNumbers/>
        <w:ind w:firstLine="709"/>
        <w:jc w:val="both"/>
      </w:pPr>
      <w:r>
        <w:rPr>
          <w:rFonts w:eastAsia="Times New Roman"/>
          <w:sz w:val="24"/>
          <w:szCs w:val="24"/>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B523B3" w:rsidRDefault="006F7CE4">
      <w:pPr>
        <w:suppressLineNumbers/>
        <w:ind w:firstLine="709"/>
        <w:jc w:val="both"/>
      </w:pPr>
      <w:r>
        <w:rPr>
          <w:rFonts w:eastAsia="Times New Roman"/>
          <w:sz w:val="24"/>
          <w:szCs w:val="24"/>
          <w:lang w:eastAsia="ar-SA"/>
        </w:rPr>
        <w:t>19.5. Требования к информационным стендам с образцами их заполнения и перечнем документов, необходимых для предоставления услуги.</w:t>
      </w:r>
    </w:p>
    <w:p w:rsidR="00B523B3" w:rsidRDefault="006F7CE4">
      <w:pPr>
        <w:suppressLineNumbers/>
        <w:ind w:firstLine="709"/>
        <w:jc w:val="both"/>
      </w:pPr>
      <w:r>
        <w:rPr>
          <w:rFonts w:eastAsia="Times New Roman"/>
          <w:sz w:val="24"/>
          <w:szCs w:val="24"/>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523B3" w:rsidRDefault="006F7CE4">
      <w:pPr>
        <w:suppressLineNumbers/>
        <w:ind w:firstLine="709"/>
        <w:jc w:val="both"/>
      </w:pPr>
      <w:r>
        <w:rPr>
          <w:rFonts w:eastAsia="Times New Roman"/>
          <w:sz w:val="24"/>
          <w:szCs w:val="24"/>
          <w:lang w:eastAsia="ar-SA"/>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B523B3" w:rsidRDefault="00B523B3">
      <w:pPr>
        <w:suppressLineNumbers/>
        <w:ind w:firstLine="709"/>
        <w:jc w:val="both"/>
        <w:rPr>
          <w:rFonts w:eastAsia="Times New Roman"/>
          <w:sz w:val="24"/>
          <w:szCs w:val="24"/>
          <w:lang w:eastAsia="ar-SA"/>
        </w:rPr>
      </w:pPr>
    </w:p>
    <w:p w:rsidR="00B523B3" w:rsidRDefault="006F7CE4">
      <w:pPr>
        <w:suppressLineNumbers/>
        <w:ind w:firstLine="709"/>
        <w:jc w:val="center"/>
      </w:pPr>
      <w:r>
        <w:rPr>
          <w:rFonts w:eastAsia="Times New Roman"/>
          <w:b/>
          <w:sz w:val="24"/>
          <w:szCs w:val="24"/>
          <w:lang w:eastAsia="ar-SA"/>
        </w:rPr>
        <w:t>20. Показатели доступности и качества муниципальной услуги</w:t>
      </w:r>
    </w:p>
    <w:p w:rsidR="00B523B3" w:rsidRDefault="006F7CE4">
      <w:pPr>
        <w:suppressLineNumbers/>
        <w:ind w:firstLine="709"/>
        <w:jc w:val="both"/>
      </w:pPr>
      <w:r>
        <w:rPr>
          <w:rFonts w:eastAsia="Times New Roman"/>
          <w:sz w:val="24"/>
          <w:szCs w:val="24"/>
          <w:lang w:eastAsia="ar-SA"/>
        </w:rPr>
        <w:t xml:space="preserve">20.1. </w:t>
      </w:r>
      <w:r>
        <w:rPr>
          <w:rFonts w:eastAsia="Times New Roman"/>
          <w:sz w:val="24"/>
          <w:szCs w:val="24"/>
        </w:rPr>
        <w:t xml:space="preserve">Показателями доступности предоставления муниципальной услуги являются: </w:t>
      </w:r>
    </w:p>
    <w:p w:rsidR="00B523B3" w:rsidRDefault="006F7CE4">
      <w:pPr>
        <w:suppressLineNumbers/>
        <w:ind w:firstLine="709"/>
        <w:jc w:val="both"/>
      </w:pPr>
      <w:r>
        <w:rPr>
          <w:rFonts w:eastAsia="Times New Roman"/>
          <w:sz w:val="24"/>
          <w:szCs w:val="24"/>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rsidR="00B523B3" w:rsidRDefault="006F7CE4">
      <w:pPr>
        <w:ind w:firstLine="709"/>
        <w:jc w:val="both"/>
      </w:pPr>
      <w:r>
        <w:rPr>
          <w:iCs/>
          <w:sz w:val="24"/>
          <w:szCs w:val="24"/>
        </w:rPr>
        <w:lastRenderedPageBreak/>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 получение скан образа результата в личный кабинет заявителя;</w:t>
      </w:r>
    </w:p>
    <w:p w:rsidR="00B523B3" w:rsidRDefault="006F7CE4">
      <w:pPr>
        <w:ind w:firstLine="709"/>
        <w:jc w:val="both"/>
      </w:pPr>
      <w:r>
        <w:rPr>
          <w:sz w:val="24"/>
          <w:szCs w:val="24"/>
        </w:rPr>
        <w:t>- представление услуги через МФЦ возможно после заключения соответствующего Соглашения о взаимодействии;</w:t>
      </w:r>
    </w:p>
    <w:p w:rsidR="00B523B3" w:rsidRDefault="006F7CE4">
      <w:pPr>
        <w:suppressLineNumbers/>
        <w:ind w:firstLine="709"/>
        <w:jc w:val="both"/>
      </w:pPr>
      <w:r>
        <w:rPr>
          <w:sz w:val="24"/>
          <w:szCs w:val="24"/>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для заявителя или его представителя посредством окон Сектора пользовательского сопровождения.</w:t>
      </w:r>
    </w:p>
    <w:p w:rsidR="00B523B3" w:rsidRDefault="006F7CE4">
      <w:pPr>
        <w:suppressLineNumbers/>
        <w:ind w:firstLine="709"/>
        <w:jc w:val="both"/>
      </w:pPr>
      <w:r>
        <w:rPr>
          <w:rFonts w:eastAsia="Times New Roman"/>
          <w:sz w:val="24"/>
          <w:szCs w:val="24"/>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B523B3" w:rsidRDefault="006F7CE4">
      <w:pPr>
        <w:suppressLineNumbers/>
        <w:ind w:firstLine="709"/>
        <w:jc w:val="both"/>
      </w:pPr>
      <w:r>
        <w:rPr>
          <w:rFonts w:eastAsia="Times New Roman"/>
          <w:sz w:val="24"/>
          <w:szCs w:val="24"/>
        </w:rPr>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 </w:t>
      </w:r>
    </w:p>
    <w:p w:rsidR="00B523B3" w:rsidRDefault="006F7CE4">
      <w:pPr>
        <w:suppressLineNumbers/>
        <w:ind w:firstLine="709"/>
        <w:jc w:val="both"/>
      </w:pPr>
      <w:r>
        <w:rPr>
          <w:rFonts w:eastAsia="Times New Roman"/>
          <w:sz w:val="24"/>
          <w:szCs w:val="24"/>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rsidR="00B523B3" w:rsidRDefault="006F7CE4">
      <w:pPr>
        <w:suppressLineNumbers/>
        <w:ind w:firstLine="709"/>
        <w:jc w:val="both"/>
      </w:pPr>
      <w:r>
        <w:rPr>
          <w:rFonts w:eastAsia="Times New Roman"/>
          <w:sz w:val="24"/>
          <w:szCs w:val="24"/>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rsidR="00B523B3" w:rsidRDefault="006F7CE4">
      <w:pPr>
        <w:suppressLineNumbers/>
        <w:ind w:firstLine="709"/>
        <w:jc w:val="both"/>
      </w:pPr>
      <w:r>
        <w:rPr>
          <w:rFonts w:eastAsia="Times New Roman"/>
          <w:sz w:val="24"/>
          <w:szCs w:val="24"/>
        </w:rPr>
        <w:t xml:space="preserve">б) в электронной форме посредством электронной почты. </w:t>
      </w:r>
    </w:p>
    <w:p w:rsidR="00B523B3" w:rsidRDefault="006F7CE4">
      <w:pPr>
        <w:suppressLineNumbers/>
        <w:ind w:firstLine="709"/>
        <w:jc w:val="both"/>
      </w:pPr>
      <w:r>
        <w:rPr>
          <w:rFonts w:eastAsia="Times New Roman"/>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rsidR="00B523B3" w:rsidRDefault="006F7CE4">
      <w:pPr>
        <w:suppressLineNumbers/>
        <w:ind w:firstLine="709"/>
        <w:jc w:val="both"/>
      </w:pPr>
      <w:r>
        <w:rPr>
          <w:rFonts w:eastAsia="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B523B3" w:rsidRDefault="006F7CE4">
      <w:pPr>
        <w:suppressLineNumbers/>
        <w:ind w:firstLine="709"/>
        <w:jc w:val="both"/>
      </w:pPr>
      <w:r>
        <w:rPr>
          <w:rFonts w:eastAsia="Times New Roman"/>
          <w:sz w:val="24"/>
          <w:szCs w:val="24"/>
        </w:rPr>
        <w:t>- возможность получения заявителем уведомлений о предоставлении муниципальной услуги с помощью ЕПГУ (в случае подачи заявления посредством ЕПГУ);</w:t>
      </w:r>
    </w:p>
    <w:p w:rsidR="00B523B3" w:rsidRPr="0005411D" w:rsidRDefault="006F7CE4">
      <w:pPr>
        <w:suppressLineNumbers/>
        <w:ind w:firstLine="709"/>
        <w:jc w:val="both"/>
      </w:pPr>
      <w:r w:rsidRPr="0005411D">
        <w:rPr>
          <w:rFonts w:eastAsia="Times New Roman"/>
          <w:sz w:val="24"/>
          <w:szCs w:val="24"/>
        </w:rPr>
        <w:t>- возможност</w:t>
      </w:r>
      <w:r w:rsidR="0005411D" w:rsidRPr="0005411D">
        <w:rPr>
          <w:rFonts w:eastAsia="Times New Roman"/>
          <w:sz w:val="24"/>
          <w:szCs w:val="24"/>
        </w:rPr>
        <w:t xml:space="preserve">ь </w:t>
      </w:r>
      <w:r w:rsidRPr="0005411D">
        <w:rPr>
          <w:rFonts w:eastAsia="Times New Roman"/>
          <w:sz w:val="24"/>
          <w:szCs w:val="24"/>
        </w:rPr>
        <w:t xml:space="preserve"> получения муниципальной услуги посредством запроса о предоставлении нескольких муниципальных услуг, п</w:t>
      </w:r>
      <w:r w:rsidR="0005411D" w:rsidRPr="0005411D">
        <w:rPr>
          <w:rFonts w:eastAsia="Times New Roman"/>
          <w:sz w:val="24"/>
          <w:szCs w:val="24"/>
        </w:rPr>
        <w:t>осредством комплексного запроса, отсутствует;</w:t>
      </w:r>
    </w:p>
    <w:p w:rsidR="00B523B3" w:rsidRDefault="006F7CE4">
      <w:pPr>
        <w:suppressLineNumbers/>
        <w:ind w:firstLine="709"/>
        <w:jc w:val="both"/>
      </w:pPr>
      <w:r>
        <w:rPr>
          <w:rFonts w:eastAsia="Times New Roman"/>
          <w:sz w:val="24"/>
          <w:szCs w:val="24"/>
        </w:rPr>
        <w:t xml:space="preserve">20.2. Основными показателями качества предоставления муниципальной услуги являются: </w:t>
      </w:r>
    </w:p>
    <w:p w:rsidR="00B523B3" w:rsidRDefault="006F7CE4">
      <w:pPr>
        <w:suppressLineNumbers/>
        <w:ind w:firstLine="709"/>
        <w:jc w:val="both"/>
      </w:pPr>
      <w:r>
        <w:rPr>
          <w:rFonts w:eastAsia="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523B3" w:rsidRDefault="006F7CE4">
      <w:pPr>
        <w:suppressLineNumbers/>
        <w:ind w:firstLine="709"/>
        <w:jc w:val="both"/>
      </w:pPr>
      <w:r>
        <w:rPr>
          <w:rFonts w:eastAsia="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B523B3" w:rsidRDefault="006F7CE4">
      <w:pPr>
        <w:suppressLineNumbers/>
        <w:ind w:firstLine="709"/>
        <w:jc w:val="both"/>
      </w:pPr>
      <w:r>
        <w:rPr>
          <w:rFonts w:eastAsia="Times New Roman"/>
          <w:sz w:val="24"/>
          <w:szCs w:val="24"/>
        </w:rPr>
        <w:t xml:space="preserve">Качество предоставления муниципальной услуги характеризуется </w:t>
      </w:r>
      <w:r>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Pr>
          <w:rFonts w:eastAsia="Times New Roman"/>
          <w:sz w:val="24"/>
          <w:szCs w:val="24"/>
        </w:rPr>
        <w:t xml:space="preserve">отсутствием: </w:t>
      </w:r>
    </w:p>
    <w:p w:rsidR="00B523B3" w:rsidRDefault="006F7CE4">
      <w:pPr>
        <w:suppressLineNumbers/>
        <w:ind w:firstLine="709"/>
        <w:jc w:val="both"/>
      </w:pPr>
      <w:r>
        <w:rPr>
          <w:rFonts w:eastAsia="Times New Roman"/>
          <w:sz w:val="24"/>
          <w:szCs w:val="24"/>
        </w:rPr>
        <w:t xml:space="preserve">- обоснованных жалоб на действия (бездействие) сотрудников и их некорректное (невнимательное) отношение к заявителям; </w:t>
      </w:r>
    </w:p>
    <w:p w:rsidR="00B523B3" w:rsidRDefault="006F7CE4">
      <w:pPr>
        <w:suppressLineNumbers/>
        <w:ind w:firstLine="709"/>
        <w:jc w:val="both"/>
      </w:pPr>
      <w:r>
        <w:rPr>
          <w:rFonts w:eastAsia="Times New Roman"/>
          <w:sz w:val="24"/>
          <w:szCs w:val="24"/>
        </w:rPr>
        <w:t xml:space="preserve">- нарушений установленных сроков в процессе предоставления муниципальной услуги; </w:t>
      </w:r>
    </w:p>
    <w:p w:rsidR="00B523B3" w:rsidRDefault="006F7CE4">
      <w:pPr>
        <w:suppressLineNumbers/>
        <w:ind w:firstLine="709"/>
        <w:jc w:val="both"/>
      </w:pPr>
      <w:r>
        <w:rPr>
          <w:rFonts w:eastAsia="Times New Roman"/>
          <w:sz w:val="24"/>
          <w:szCs w:val="24"/>
        </w:rPr>
        <w:t>-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523B3" w:rsidRDefault="006F7CE4">
      <w:pPr>
        <w:suppressLineNumbers/>
        <w:ind w:firstLine="709"/>
        <w:jc w:val="both"/>
      </w:pPr>
      <w:r>
        <w:rPr>
          <w:rFonts w:eastAsia="Times New Roman"/>
          <w:sz w:val="24"/>
          <w:szCs w:val="24"/>
          <w:lang w:eastAsia="ar-SA"/>
        </w:rPr>
        <w:t xml:space="preserve">- безосновательных отказов в приеме </w:t>
      </w:r>
      <w:r>
        <w:rPr>
          <w:rFonts w:eastAsia="Times New Roman"/>
          <w:sz w:val="24"/>
          <w:szCs w:val="24"/>
        </w:rPr>
        <w:t>заявлений о предоставлении муниципальной услуги от заявителей</w:t>
      </w:r>
      <w:r>
        <w:rPr>
          <w:rFonts w:eastAsia="Times New Roman"/>
          <w:sz w:val="24"/>
          <w:szCs w:val="24"/>
          <w:lang w:eastAsia="ar-SA"/>
        </w:rPr>
        <w:t xml:space="preserve"> и в предоставлении муниципальной услуги;</w:t>
      </w:r>
    </w:p>
    <w:p w:rsidR="00B523B3" w:rsidRDefault="006F7CE4">
      <w:pPr>
        <w:suppressLineNumbers/>
        <w:tabs>
          <w:tab w:val="left" w:pos="0"/>
        </w:tabs>
        <w:ind w:firstLine="709"/>
        <w:jc w:val="both"/>
      </w:pPr>
      <w:r>
        <w:rPr>
          <w:rFonts w:eastAsia="Times New Roman"/>
          <w:sz w:val="24"/>
          <w:szCs w:val="24"/>
        </w:rPr>
        <w:lastRenderedPageBreak/>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B523B3" w:rsidRDefault="006F7CE4">
      <w:pPr>
        <w:suppressLineNumbers/>
        <w:tabs>
          <w:tab w:val="left" w:pos="0"/>
        </w:tabs>
        <w:ind w:firstLine="709"/>
        <w:jc w:val="both"/>
      </w:pPr>
      <w:r>
        <w:rPr>
          <w:rFonts w:eastAsia="Times New Roman"/>
          <w:sz w:val="24"/>
          <w:szCs w:val="24"/>
        </w:rPr>
        <w:t>- </w:t>
      </w:r>
      <w:r>
        <w:rPr>
          <w:rFonts w:eastAsia="Times New Roman"/>
          <w:sz w:val="24"/>
          <w:szCs w:val="24"/>
          <w:lang w:eastAsia="ar-SA"/>
        </w:rPr>
        <w:t>некомпетентности специалистов</w:t>
      </w:r>
      <w:r>
        <w:rPr>
          <w:rFonts w:eastAsia="Times New Roman"/>
          <w:sz w:val="24"/>
          <w:szCs w:val="24"/>
        </w:rPr>
        <w:t xml:space="preserve">. </w:t>
      </w:r>
    </w:p>
    <w:p w:rsidR="00B523B3" w:rsidRDefault="00B523B3">
      <w:pPr>
        <w:suppressLineNumbers/>
        <w:ind w:firstLine="709"/>
        <w:jc w:val="both"/>
        <w:rPr>
          <w:sz w:val="24"/>
          <w:szCs w:val="24"/>
        </w:rPr>
      </w:pPr>
    </w:p>
    <w:p w:rsidR="00B523B3" w:rsidRDefault="006F7CE4">
      <w:pPr>
        <w:suppressLineNumbers/>
        <w:ind w:firstLine="709"/>
        <w:jc w:val="center"/>
      </w:pPr>
      <w:r>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523B3" w:rsidRDefault="006F7CE4">
      <w:pPr>
        <w:suppressLineNumbers/>
        <w:ind w:firstLine="709"/>
        <w:jc w:val="both"/>
      </w:pPr>
      <w:r>
        <w:rPr>
          <w:rFonts w:eastAsia="Times New Roman"/>
          <w:sz w:val="24"/>
          <w:szCs w:val="24"/>
          <w:lang w:eastAsia="ar-SA"/>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идентификации и аутентификации с использованием ЕСИА.</w:t>
      </w:r>
    </w:p>
    <w:p w:rsidR="00B523B3" w:rsidRDefault="006F7CE4">
      <w:pPr>
        <w:suppressLineNumbers/>
        <w:ind w:firstLine="709"/>
        <w:jc w:val="both"/>
      </w:pPr>
      <w:r>
        <w:rPr>
          <w:rFonts w:eastAsia="Times New Roman"/>
          <w:sz w:val="24"/>
          <w:szCs w:val="24"/>
          <w:lang w:eastAsia="ar-SA"/>
        </w:rPr>
        <w:t>21.2. Особенности предоставления муниципальной услуги в электронном виде.</w:t>
      </w:r>
    </w:p>
    <w:p w:rsidR="00B523B3" w:rsidRDefault="006F7CE4">
      <w:pPr>
        <w:suppressLineNumbers/>
        <w:ind w:firstLine="709"/>
        <w:jc w:val="both"/>
      </w:pPr>
      <w:r>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B523B3" w:rsidRDefault="006F7CE4">
      <w:pPr>
        <w:suppressLineNumbers/>
        <w:ind w:firstLine="709"/>
        <w:jc w:val="both"/>
      </w:pPr>
      <w:r>
        <w:rPr>
          <w:rFonts w:eastAsia="Times New Roman"/>
          <w:sz w:val="24"/>
          <w:szCs w:val="24"/>
          <w:lang w:eastAsia="ar-SA"/>
        </w:rPr>
        <w:t>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ЕСИА, при условии, что при выдаче ключа простой электронной подписи личность физического лица установлена при личном приеме.</w:t>
      </w:r>
    </w:p>
    <w:p w:rsidR="00B523B3" w:rsidRDefault="006F7CE4">
      <w:pPr>
        <w:suppressLineNumbers/>
        <w:ind w:firstLine="709"/>
        <w:jc w:val="both"/>
      </w:pPr>
      <w:r>
        <w:rPr>
          <w:rFonts w:eastAsia="Times New Roman"/>
          <w:sz w:val="24"/>
          <w:szCs w:val="24"/>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B523B3" w:rsidRDefault="00B523B3">
      <w:pPr>
        <w:suppressLineNumbers/>
        <w:ind w:firstLine="709"/>
        <w:jc w:val="both"/>
        <w:rPr>
          <w:rFonts w:eastAsia="Times New Roman"/>
          <w:sz w:val="24"/>
          <w:szCs w:val="24"/>
          <w:lang w:eastAsia="ar-SA"/>
        </w:rPr>
      </w:pPr>
    </w:p>
    <w:p w:rsidR="00B523B3" w:rsidRDefault="006F7CE4">
      <w:pPr>
        <w:suppressLineNumbers/>
        <w:ind w:firstLine="709"/>
        <w:jc w:val="center"/>
      </w:pPr>
      <w:r>
        <w:rPr>
          <w:rFonts w:eastAsia="Times New Roman"/>
          <w:b/>
          <w:sz w:val="24"/>
          <w:szCs w:val="24"/>
          <w:lang w:val="en-US" w:eastAsia="ar-SA"/>
        </w:rPr>
        <w:t>III</w:t>
      </w:r>
      <w:r>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B523B3" w:rsidRDefault="00B523B3">
      <w:pPr>
        <w:ind w:firstLine="709"/>
        <w:jc w:val="both"/>
        <w:rPr>
          <w:sz w:val="24"/>
          <w:szCs w:val="24"/>
        </w:rPr>
      </w:pPr>
    </w:p>
    <w:p w:rsidR="00B523B3" w:rsidRDefault="006F7CE4">
      <w:pPr>
        <w:ind w:firstLine="709"/>
        <w:jc w:val="both"/>
      </w:pPr>
      <w:r>
        <w:rPr>
          <w:sz w:val="24"/>
          <w:szCs w:val="24"/>
        </w:rPr>
        <w:t>22. Исчерпывающий перечень административных процедур при предоставлении муниципальной услуги</w:t>
      </w:r>
    </w:p>
    <w:p w:rsidR="00B523B3" w:rsidRDefault="006F7CE4">
      <w:pPr>
        <w:ind w:firstLine="709"/>
        <w:jc w:val="both"/>
      </w:pPr>
      <w:r>
        <w:rPr>
          <w:sz w:val="24"/>
          <w:szCs w:val="24"/>
        </w:rPr>
        <w:t>22.1. Предоставление муниципальной услуги включает в себя следующие административные процедуры:</w:t>
      </w:r>
    </w:p>
    <w:p w:rsidR="00B523B3" w:rsidRDefault="006F7CE4">
      <w:pPr>
        <w:ind w:firstLine="709"/>
        <w:jc w:val="both"/>
      </w:pPr>
      <w:r>
        <w:rPr>
          <w:sz w:val="24"/>
          <w:szCs w:val="24"/>
        </w:rPr>
        <w:t>1) Прием, проверка документов и регистрация заявления либо отказ в приеме документов;</w:t>
      </w:r>
    </w:p>
    <w:p w:rsidR="00B523B3" w:rsidRDefault="006F7CE4">
      <w:pPr>
        <w:ind w:firstLine="709"/>
        <w:jc w:val="both"/>
      </w:pPr>
      <w:r>
        <w:rPr>
          <w:sz w:val="24"/>
          <w:szCs w:val="24"/>
        </w:rPr>
        <w:t>2) Межведомственное (внутриведомственное) информационное взаимодействие, регистрация сведений в Уполномоченном органе;</w:t>
      </w:r>
    </w:p>
    <w:p w:rsidR="00B523B3" w:rsidRDefault="006F7CE4">
      <w:pPr>
        <w:ind w:firstLine="709"/>
        <w:jc w:val="both"/>
      </w:pPr>
      <w:r>
        <w:rPr>
          <w:sz w:val="24"/>
          <w:szCs w:val="24"/>
        </w:rPr>
        <w:t>3) Рассмотрение документов и сведений на предмет соответствия требованиям нормативных правовых актов, принятие решения о предоставлении (об отказе в предоставлении) услуги;</w:t>
      </w:r>
    </w:p>
    <w:p w:rsidR="00B523B3" w:rsidRDefault="006F7CE4">
      <w:pPr>
        <w:ind w:firstLine="709"/>
        <w:jc w:val="both"/>
      </w:pPr>
      <w:r>
        <w:rPr>
          <w:sz w:val="24"/>
          <w:szCs w:val="24"/>
        </w:rPr>
        <w:t>4) Выдача (направление) заявителю результата предоставления муниципальной услуги.</w:t>
      </w:r>
    </w:p>
    <w:p w:rsidR="00B523B3" w:rsidRDefault="00B523B3">
      <w:pPr>
        <w:ind w:firstLine="709"/>
        <w:jc w:val="both"/>
        <w:rPr>
          <w:sz w:val="24"/>
          <w:szCs w:val="24"/>
        </w:rPr>
      </w:pPr>
    </w:p>
    <w:p w:rsidR="00B523B3" w:rsidRDefault="006F7CE4">
      <w:pPr>
        <w:widowControl w:val="0"/>
        <w:ind w:firstLine="709"/>
        <w:jc w:val="center"/>
      </w:pPr>
      <w:r>
        <w:rPr>
          <w:b/>
          <w:sz w:val="24"/>
          <w:szCs w:val="24"/>
        </w:rPr>
        <w:t>23. Прием, проверка документов и регистрация заявления либо отказ в приеме документов</w:t>
      </w:r>
    </w:p>
    <w:p w:rsidR="00B523B3" w:rsidRDefault="006F7CE4">
      <w:pPr>
        <w:ind w:firstLine="709"/>
        <w:jc w:val="both"/>
      </w:pPr>
      <w:r>
        <w:rPr>
          <w:rFonts w:eastAsia="Times New Roman"/>
          <w:sz w:val="24"/>
          <w:szCs w:val="24"/>
        </w:rPr>
        <w:lastRenderedPageBreak/>
        <w:t xml:space="preserve">23.1. Основанием для начала административной процедуры является поступление в </w:t>
      </w:r>
      <w:r w:rsidR="00341AE3">
        <w:rPr>
          <w:rFonts w:eastAsia="Times New Roman"/>
          <w:sz w:val="24"/>
          <w:szCs w:val="24"/>
        </w:rPr>
        <w:t xml:space="preserve">Уполномоченный орган </w:t>
      </w:r>
      <w:r>
        <w:rPr>
          <w:rFonts w:eastAsia="Times New Roman"/>
          <w:sz w:val="24"/>
          <w:szCs w:val="24"/>
        </w:rPr>
        <w:t>соответствующего Заявления. Запрос (заявление) представляется Заявителем (представителем заявителя) в Уполномоченный орган при личном обращении или в электронной форме через ЕПГУ.</w:t>
      </w:r>
    </w:p>
    <w:p w:rsidR="00B523B3" w:rsidRDefault="006F7CE4">
      <w:pPr>
        <w:ind w:firstLine="709"/>
        <w:jc w:val="both"/>
      </w:pPr>
      <w:r>
        <w:rPr>
          <w:rFonts w:eastAsia="Times New Roman"/>
          <w:sz w:val="24"/>
          <w:szCs w:val="24"/>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B523B3" w:rsidRDefault="006F7CE4">
      <w:pPr>
        <w:ind w:firstLine="709"/>
        <w:jc w:val="both"/>
      </w:pPr>
      <w:r>
        <w:rPr>
          <w:rFonts w:eastAsia="Times New Roman"/>
          <w:sz w:val="24"/>
          <w:szCs w:val="24"/>
        </w:rPr>
        <w:t>Специалист, ответственный за прием документов:</w:t>
      </w:r>
    </w:p>
    <w:p w:rsidR="00B523B3" w:rsidRDefault="006F7CE4">
      <w:pPr>
        <w:ind w:firstLine="709"/>
        <w:jc w:val="both"/>
      </w:pPr>
      <w:r>
        <w:rPr>
          <w:rFonts w:eastAsia="Times New Roman"/>
          <w:sz w:val="24"/>
          <w:szCs w:val="24"/>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B523B3" w:rsidRDefault="006F7CE4">
      <w:pPr>
        <w:ind w:firstLine="709"/>
        <w:jc w:val="both"/>
      </w:pPr>
      <w:r>
        <w:rPr>
          <w:rFonts w:eastAsia="Times New Roman"/>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rsidR="00B523B3" w:rsidRDefault="006F7CE4">
      <w:pPr>
        <w:ind w:firstLine="709"/>
        <w:jc w:val="both"/>
      </w:pPr>
      <w:r>
        <w:rPr>
          <w:rFonts w:eastAsia="Times New Roman"/>
          <w:sz w:val="24"/>
          <w:szCs w:val="24"/>
        </w:rPr>
        <w:t>- проверяет наличие всех необходимых документов, указанных в пункте 9.1 (в зависимости от цели обращения) Административного регламента;</w:t>
      </w:r>
    </w:p>
    <w:p w:rsidR="00B523B3" w:rsidRDefault="006F7CE4">
      <w:pPr>
        <w:ind w:firstLine="709"/>
        <w:jc w:val="both"/>
      </w:pPr>
      <w:r>
        <w:rPr>
          <w:rFonts w:eastAsia="Times New Roman"/>
          <w:sz w:val="24"/>
          <w:szCs w:val="24"/>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B523B3" w:rsidRDefault="006F7CE4">
      <w:pPr>
        <w:ind w:firstLine="709"/>
        <w:jc w:val="both"/>
      </w:pPr>
      <w:r>
        <w:rPr>
          <w:rFonts w:eastAsia="Times New Roman"/>
          <w:sz w:val="24"/>
          <w:szCs w:val="24"/>
        </w:rPr>
        <w:t>- принимает решение о регистрации Заявления либо об отказе в приеме документов.</w:t>
      </w:r>
    </w:p>
    <w:p w:rsidR="00B523B3" w:rsidRDefault="006F7CE4">
      <w:pPr>
        <w:ind w:firstLine="709"/>
        <w:jc w:val="both"/>
      </w:pPr>
      <w:r>
        <w:rPr>
          <w:rFonts w:eastAsia="Times New Roman"/>
          <w:sz w:val="24"/>
          <w:szCs w:val="24"/>
        </w:rPr>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пунктом 9.1. (в зависимости от цели обращения)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B523B3" w:rsidRDefault="006F7CE4">
      <w:pPr>
        <w:ind w:firstLine="709"/>
        <w:jc w:val="both"/>
      </w:pPr>
      <w:r>
        <w:rPr>
          <w:rFonts w:eastAsia="Times New Roman"/>
          <w:sz w:val="24"/>
          <w:szCs w:val="24"/>
        </w:rPr>
        <w:t>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уведомления об отказе в приеме документов (согласно Приложению №2 к Административному регламенту), необходимых для предоставления муниципальной услуги, с указанием причин отказа.</w:t>
      </w:r>
    </w:p>
    <w:p w:rsidR="00B523B3" w:rsidRDefault="006F7CE4">
      <w:pPr>
        <w:ind w:firstLine="709"/>
        <w:jc w:val="both"/>
      </w:pPr>
      <w:r>
        <w:rPr>
          <w:rFonts w:eastAsia="Times New Roman"/>
          <w:sz w:val="24"/>
          <w:szCs w:val="24"/>
        </w:rPr>
        <w:t>23.3.1. При обращении посредством ЕПГУ - в случае выявления оснований для отказа в приеме документов, происходит смена статуса в личном кабинете на ЕПГУ на «Отказ в приеме документов».</w:t>
      </w:r>
    </w:p>
    <w:p w:rsidR="00B523B3" w:rsidRPr="00D34D4F" w:rsidRDefault="006F7CE4">
      <w:pPr>
        <w:ind w:firstLine="709"/>
        <w:jc w:val="both"/>
      </w:pPr>
      <w:r>
        <w:rPr>
          <w:rFonts w:eastAsia="Times New Roman"/>
          <w:sz w:val="24"/>
          <w:szCs w:val="24"/>
        </w:rPr>
        <w:t xml:space="preserve">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w:t>
      </w:r>
      <w:r w:rsidRPr="00D34D4F">
        <w:rPr>
          <w:rFonts w:eastAsia="Times New Roman"/>
          <w:sz w:val="24"/>
          <w:szCs w:val="24"/>
        </w:rPr>
        <w:t xml:space="preserve">регламента. </w:t>
      </w:r>
      <w:r w:rsidRPr="00D34D4F">
        <w:rPr>
          <w:rFonts w:eastAsia="Times New Roman"/>
          <w:iCs/>
          <w:sz w:val="24"/>
          <w:szCs w:val="24"/>
        </w:rPr>
        <w:t>Заявителю выдается расписка в получении от заявителя документов, предусмотренных Административным регламентом, с указанием их перечня и даты получения уполномоченным органом</w:t>
      </w:r>
      <w:r w:rsidRPr="00D34D4F">
        <w:rPr>
          <w:rFonts w:eastAsia="Times New Roman"/>
          <w:sz w:val="24"/>
          <w:szCs w:val="24"/>
        </w:rPr>
        <w:t>.</w:t>
      </w:r>
    </w:p>
    <w:p w:rsidR="00B523B3" w:rsidRDefault="006F7CE4">
      <w:pPr>
        <w:ind w:firstLine="709"/>
        <w:jc w:val="both"/>
      </w:pPr>
      <w:r>
        <w:rPr>
          <w:rFonts w:eastAsia="Times New Roman"/>
          <w:sz w:val="24"/>
          <w:szCs w:val="24"/>
        </w:rPr>
        <w:t>При обращении посредством ЕПГУ направление заявителю электронного сообщения о приеме заявления к рассмотрению.</w:t>
      </w:r>
    </w:p>
    <w:p w:rsidR="00B523B3" w:rsidRDefault="006F7CE4">
      <w:pPr>
        <w:ind w:firstLine="709"/>
        <w:jc w:val="both"/>
      </w:pPr>
      <w:r>
        <w:rPr>
          <w:rFonts w:eastAsia="Times New Roman"/>
          <w:sz w:val="24"/>
          <w:szCs w:val="24"/>
        </w:rPr>
        <w:t>23.5. Критерием принятия решения является наличие либо отсутствие оснований для отказа в приеме документов, установленных пунктом 12.1 Административного регламента.</w:t>
      </w:r>
    </w:p>
    <w:p w:rsidR="00B523B3" w:rsidRDefault="006F7CE4">
      <w:pPr>
        <w:ind w:firstLine="709"/>
        <w:jc w:val="both"/>
      </w:pPr>
      <w:r>
        <w:rPr>
          <w:rFonts w:eastAsia="Times New Roman"/>
          <w:sz w:val="24"/>
          <w:szCs w:val="24"/>
        </w:rPr>
        <w:t xml:space="preserve">23.6. Результатом осуществления административной процедуры в случае поступления Заявления посредством ЕПГУ является регистрация заявления и документов посредством </w:t>
      </w:r>
      <w:r w:rsidR="00D34D4F">
        <w:rPr>
          <w:rFonts w:eastAsia="Times New Roman"/>
          <w:sz w:val="24"/>
          <w:szCs w:val="24"/>
        </w:rPr>
        <w:t>ЕПГУ</w:t>
      </w:r>
      <w:r>
        <w:rPr>
          <w:rFonts w:eastAsia="Times New Roman"/>
          <w:sz w:val="24"/>
          <w:szCs w:val="24"/>
        </w:rPr>
        <w:t xml:space="preserve"> (присвоение номера и датирование). В «личный кабинет» заявителя на ЕПГУ направляется уведомление о приеме документов к рассмотрению либо об отказе в приеме документов.</w:t>
      </w:r>
    </w:p>
    <w:p w:rsidR="00B523B3" w:rsidRDefault="006F7CE4">
      <w:pPr>
        <w:ind w:firstLine="709"/>
        <w:jc w:val="both"/>
      </w:pPr>
      <w:r>
        <w:rPr>
          <w:rFonts w:eastAsia="Times New Roman"/>
          <w:sz w:val="24"/>
          <w:szCs w:val="24"/>
        </w:rPr>
        <w:t>В случае поступления Заявления лично в Уполномоченный орган – регистрация в журнале входящих заявлений.</w:t>
      </w:r>
    </w:p>
    <w:p w:rsidR="00B523B3" w:rsidRDefault="006F7CE4">
      <w:pPr>
        <w:ind w:firstLine="709"/>
        <w:jc w:val="both"/>
      </w:pPr>
      <w:r>
        <w:rPr>
          <w:rFonts w:eastAsia="Times New Roman"/>
          <w:sz w:val="24"/>
          <w:szCs w:val="24"/>
        </w:rPr>
        <w:t>Результат осуществления административной процедуры передается должностному лицу, ответственного за осуществление следующей административной процедуры лично, либо в электронном виде в день регистрации.</w:t>
      </w:r>
    </w:p>
    <w:p w:rsidR="00B523B3" w:rsidRDefault="006F7CE4">
      <w:pPr>
        <w:ind w:firstLine="709"/>
        <w:jc w:val="both"/>
      </w:pPr>
      <w:r>
        <w:rPr>
          <w:rFonts w:eastAsia="Times New Roman"/>
          <w:sz w:val="24"/>
          <w:szCs w:val="24"/>
        </w:rPr>
        <w:t xml:space="preserve">23.7. Способом фиксации результата административной процедуры является регистрация заявления и документов в </w:t>
      </w:r>
      <w:r w:rsidR="00E6080C">
        <w:rPr>
          <w:rFonts w:eastAsia="Times New Roman"/>
          <w:sz w:val="24"/>
          <w:szCs w:val="24"/>
        </w:rPr>
        <w:t xml:space="preserve">ЕПГУ </w:t>
      </w:r>
      <w:r>
        <w:rPr>
          <w:rFonts w:eastAsia="Times New Roman"/>
          <w:sz w:val="24"/>
          <w:szCs w:val="24"/>
        </w:rPr>
        <w:t>в электронном виде или в журнале входящих заявлений.</w:t>
      </w:r>
    </w:p>
    <w:p w:rsidR="00B523B3" w:rsidRDefault="006F7CE4">
      <w:pPr>
        <w:ind w:firstLine="709"/>
        <w:jc w:val="both"/>
      </w:pPr>
      <w:r>
        <w:rPr>
          <w:rFonts w:eastAsia="Times New Roman"/>
          <w:sz w:val="24"/>
          <w:szCs w:val="24"/>
        </w:rPr>
        <w:lastRenderedPageBreak/>
        <w:t>23.8.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B523B3" w:rsidRDefault="006F7CE4">
      <w:pPr>
        <w:ind w:firstLine="709"/>
        <w:jc w:val="both"/>
      </w:pPr>
      <w:r>
        <w:rPr>
          <w:rFonts w:eastAsia="Times New Roman"/>
          <w:sz w:val="24"/>
          <w:szCs w:val="24"/>
        </w:rPr>
        <w:t>23.9.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rsidR="00B523B3" w:rsidRDefault="00B523B3">
      <w:pPr>
        <w:ind w:firstLine="709"/>
        <w:jc w:val="both"/>
        <w:rPr>
          <w:sz w:val="24"/>
          <w:szCs w:val="24"/>
        </w:rPr>
      </w:pPr>
    </w:p>
    <w:p w:rsidR="00B523B3" w:rsidRDefault="006F7CE4">
      <w:pPr>
        <w:suppressLineNumbers/>
        <w:ind w:firstLine="709"/>
        <w:jc w:val="center"/>
      </w:pPr>
      <w:r>
        <w:rPr>
          <w:b/>
          <w:sz w:val="24"/>
          <w:szCs w:val="24"/>
        </w:rPr>
        <w:t>24. Межведомственное (внутриведомственное) информационное взаимодействие, регистрация сведений в Уполномоченном органе</w:t>
      </w:r>
    </w:p>
    <w:p w:rsidR="00B523B3" w:rsidRDefault="006F7CE4">
      <w:pPr>
        <w:ind w:firstLine="709"/>
        <w:jc w:val="both"/>
      </w:pPr>
      <w:r>
        <w:rPr>
          <w:sz w:val="24"/>
          <w:szCs w:val="24"/>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B523B3" w:rsidRDefault="006F7CE4">
      <w:pPr>
        <w:ind w:firstLine="709"/>
        <w:jc w:val="both"/>
      </w:pPr>
      <w:r>
        <w:rPr>
          <w:sz w:val="24"/>
          <w:szCs w:val="24"/>
        </w:rPr>
        <w:t>Ответственный за выполнение административного действия:</w:t>
      </w:r>
      <w:r w:rsidR="004F248E">
        <w:rPr>
          <w:sz w:val="24"/>
          <w:szCs w:val="24"/>
        </w:rPr>
        <w:t xml:space="preserve">  </w:t>
      </w:r>
      <w:r w:rsidR="003A1C02">
        <w:rPr>
          <w:sz w:val="24"/>
          <w:szCs w:val="24"/>
        </w:rPr>
        <w:t>специалист</w:t>
      </w:r>
      <w:r w:rsidR="004F248E">
        <w:rPr>
          <w:sz w:val="24"/>
          <w:szCs w:val="24"/>
        </w:rPr>
        <w:t>, ответственный за предоставление муниципальной услуги.</w:t>
      </w:r>
    </w:p>
    <w:p w:rsidR="00B523B3" w:rsidRDefault="006F7CE4">
      <w:pPr>
        <w:ind w:firstLine="709"/>
        <w:jc w:val="both"/>
      </w:pPr>
      <w:r>
        <w:rPr>
          <w:sz w:val="24"/>
          <w:szCs w:val="24"/>
        </w:rPr>
        <w:t xml:space="preserve">24.2. 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 </w:t>
      </w:r>
    </w:p>
    <w:p w:rsidR="00B523B3" w:rsidRDefault="006F7CE4">
      <w:pPr>
        <w:ind w:firstLine="709"/>
        <w:jc w:val="both"/>
      </w:pPr>
      <w:r>
        <w:rPr>
          <w:sz w:val="24"/>
          <w:szCs w:val="24"/>
        </w:rPr>
        <w:t>24.2.1. Перечень административных действий:</w:t>
      </w:r>
    </w:p>
    <w:p w:rsidR="00B523B3" w:rsidRDefault="006F7CE4">
      <w:pPr>
        <w:ind w:firstLine="709"/>
        <w:jc w:val="both"/>
      </w:pPr>
      <w:r>
        <w:rPr>
          <w:sz w:val="24"/>
          <w:szCs w:val="24"/>
        </w:rPr>
        <w:t>- Направление межведомственных запросов;</w:t>
      </w:r>
    </w:p>
    <w:p w:rsidR="00B523B3" w:rsidRDefault="006F7CE4">
      <w:pPr>
        <w:ind w:firstLine="709"/>
        <w:jc w:val="both"/>
      </w:pPr>
      <w:r>
        <w:rPr>
          <w:sz w:val="24"/>
          <w:szCs w:val="24"/>
        </w:rPr>
        <w:t>- Получение ответов на межведомственные запросы и регистрация в Уполномоченном органе;</w:t>
      </w:r>
    </w:p>
    <w:p w:rsidR="00B523B3" w:rsidRDefault="006F7CE4">
      <w:pPr>
        <w:ind w:firstLine="709"/>
        <w:jc w:val="both"/>
      </w:pPr>
      <w:r>
        <w:rPr>
          <w:sz w:val="24"/>
          <w:szCs w:val="24"/>
        </w:rPr>
        <w:t>- Формирование полного комплекта документов.</w:t>
      </w:r>
    </w:p>
    <w:p w:rsidR="00B523B3" w:rsidRDefault="006F7CE4">
      <w:pPr>
        <w:ind w:firstLine="709"/>
        <w:jc w:val="both"/>
      </w:pPr>
      <w:r>
        <w:rPr>
          <w:sz w:val="24"/>
          <w:szCs w:val="24"/>
        </w:rPr>
        <w:t xml:space="preserve">24.2.2. В случае, если специалистом соответствующего отдела будет выявлено, что в перечне представленных лично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B523B3" w:rsidRDefault="006F7CE4">
      <w:pPr>
        <w:ind w:firstLine="709"/>
        <w:jc w:val="both"/>
      </w:pPr>
      <w:r>
        <w:rPr>
          <w:sz w:val="24"/>
          <w:szCs w:val="24"/>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в день регистрации заявления. </w:t>
      </w:r>
    </w:p>
    <w:p w:rsidR="00B523B3" w:rsidRDefault="006F7CE4">
      <w:pPr>
        <w:ind w:firstLine="709"/>
        <w:jc w:val="both"/>
      </w:pPr>
      <w:r>
        <w:rPr>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B523B3" w:rsidRDefault="006F7CE4">
      <w:pPr>
        <w:ind w:firstLine="709"/>
        <w:jc w:val="both"/>
      </w:pPr>
      <w:r>
        <w:rPr>
          <w:sz w:val="24"/>
          <w:szCs w:val="24"/>
        </w:rPr>
        <w:t xml:space="preserve">24.2.3.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w:t>
      </w:r>
      <w:r>
        <w:rPr>
          <w:sz w:val="24"/>
          <w:szCs w:val="24"/>
        </w:rPr>
        <w:lastRenderedPageBreak/>
        <w:t>Правительства Российской Федерации и отдельных положений некоторых актов Правительства Российской Федерации»).</w:t>
      </w:r>
    </w:p>
    <w:p w:rsidR="00B523B3" w:rsidRDefault="006F7CE4">
      <w:pPr>
        <w:ind w:firstLine="709"/>
        <w:jc w:val="both"/>
      </w:pPr>
      <w:r>
        <w:rPr>
          <w:sz w:val="24"/>
          <w:szCs w:val="24"/>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B523B3" w:rsidRDefault="006F7CE4">
      <w:pPr>
        <w:ind w:firstLine="709"/>
        <w:jc w:val="both"/>
      </w:pPr>
      <w:r>
        <w:rPr>
          <w:sz w:val="24"/>
          <w:szCs w:val="24"/>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B523B3" w:rsidRDefault="006F7CE4">
      <w:pPr>
        <w:ind w:firstLine="709"/>
        <w:jc w:val="both"/>
      </w:pPr>
      <w:r>
        <w:rPr>
          <w:sz w:val="24"/>
          <w:szCs w:val="24"/>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rsidR="00B523B3" w:rsidRDefault="006F7CE4">
      <w:pPr>
        <w:ind w:firstLine="709"/>
        <w:jc w:val="both"/>
      </w:pPr>
      <w:r>
        <w:rPr>
          <w:sz w:val="24"/>
          <w:szCs w:val="24"/>
        </w:rPr>
        <w:t xml:space="preserve">Результат осуществления административной процедуры передается </w:t>
      </w:r>
      <w:r w:rsidR="003A1C02">
        <w:rPr>
          <w:sz w:val="24"/>
          <w:szCs w:val="24"/>
        </w:rPr>
        <w:t>ответственному специалисту</w:t>
      </w:r>
      <w:r w:rsidR="009C44F2">
        <w:rPr>
          <w:sz w:val="24"/>
          <w:szCs w:val="24"/>
        </w:rPr>
        <w:t xml:space="preserve"> </w:t>
      </w:r>
      <w:r>
        <w:rPr>
          <w:sz w:val="24"/>
          <w:szCs w:val="24"/>
        </w:rPr>
        <w:t>лично, либо в электронном виде (при наличии технической возможности) в день регистрации полученных сведений.</w:t>
      </w:r>
    </w:p>
    <w:p w:rsidR="00B523B3" w:rsidRDefault="006F7CE4">
      <w:pPr>
        <w:ind w:firstLine="709"/>
        <w:jc w:val="both"/>
      </w:pPr>
      <w:r>
        <w:rPr>
          <w:sz w:val="24"/>
          <w:szCs w:val="24"/>
        </w:rPr>
        <w:t>24.5. Способ фиксации: _________________________________.</w:t>
      </w:r>
    </w:p>
    <w:p w:rsidR="00B523B3" w:rsidRDefault="006F7CE4">
      <w:pPr>
        <w:ind w:firstLine="709"/>
        <w:jc w:val="both"/>
      </w:pPr>
      <w:r>
        <w:rPr>
          <w:sz w:val="24"/>
          <w:szCs w:val="24"/>
        </w:rPr>
        <w:t>24.6. Срок осуществления административной процедуры: не более 8 календарных дней.</w:t>
      </w:r>
    </w:p>
    <w:p w:rsidR="00B523B3" w:rsidRDefault="00B523B3">
      <w:pPr>
        <w:ind w:firstLine="709"/>
        <w:jc w:val="both"/>
        <w:rPr>
          <w:sz w:val="24"/>
          <w:szCs w:val="24"/>
        </w:rPr>
      </w:pPr>
      <w:bookmarkStart w:id="2" w:name="_Hlk140831600_Копия_1"/>
      <w:bookmarkStart w:id="3" w:name="_Hlk141345141_Копия_1"/>
      <w:bookmarkEnd w:id="2"/>
      <w:bookmarkEnd w:id="3"/>
    </w:p>
    <w:p w:rsidR="00B523B3" w:rsidRDefault="006F7CE4">
      <w:pPr>
        <w:widowControl w:val="0"/>
        <w:ind w:firstLine="709"/>
        <w:jc w:val="center"/>
      </w:pPr>
      <w:r>
        <w:rPr>
          <w:b/>
          <w:sz w:val="24"/>
          <w:szCs w:val="24"/>
        </w:rPr>
        <w:t>25.</w:t>
      </w:r>
      <w:r>
        <w:rPr>
          <w:b/>
          <w:bCs/>
          <w:sz w:val="24"/>
          <w:szCs w:val="24"/>
        </w:rPr>
        <w:t xml:space="preserve"> Рассмотрение документов и сведений на предмет соответствия требованиям нормативных правовых актов, принятие решения о предоставлении (об отказе в предоставлении) услуги</w:t>
      </w:r>
    </w:p>
    <w:p w:rsidR="00B523B3" w:rsidRDefault="006F7CE4">
      <w:pPr>
        <w:ind w:firstLine="720"/>
        <w:jc w:val="both"/>
      </w:pPr>
      <w:r>
        <w:rPr>
          <w:sz w:val="24"/>
          <w:szCs w:val="24"/>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B523B3" w:rsidRDefault="006F7CE4">
      <w:pPr>
        <w:ind w:firstLine="720"/>
        <w:jc w:val="both"/>
      </w:pPr>
      <w:r>
        <w:rPr>
          <w:sz w:val="24"/>
          <w:szCs w:val="24"/>
        </w:rPr>
        <w:t>25.2. Ответственный за выполнение административного действия: _</w:t>
      </w:r>
      <w:r w:rsidR="00121868" w:rsidRPr="00121868">
        <w:t xml:space="preserve"> </w:t>
      </w:r>
      <w:r w:rsidR="00121868" w:rsidRPr="00121868">
        <w:rPr>
          <w:sz w:val="24"/>
          <w:szCs w:val="24"/>
        </w:rPr>
        <w:t>должностно</w:t>
      </w:r>
      <w:r w:rsidR="00121868">
        <w:rPr>
          <w:sz w:val="24"/>
          <w:szCs w:val="24"/>
        </w:rPr>
        <w:t>е</w:t>
      </w:r>
      <w:r w:rsidR="00121868" w:rsidRPr="00121868">
        <w:rPr>
          <w:sz w:val="24"/>
          <w:szCs w:val="24"/>
        </w:rPr>
        <w:t xml:space="preserve"> лиц</w:t>
      </w:r>
      <w:r w:rsidR="00121868">
        <w:rPr>
          <w:sz w:val="24"/>
          <w:szCs w:val="24"/>
        </w:rPr>
        <w:t>о</w:t>
      </w:r>
      <w:r w:rsidR="00121868" w:rsidRPr="00121868">
        <w:rPr>
          <w:sz w:val="24"/>
          <w:szCs w:val="24"/>
        </w:rPr>
        <w:t>, ответственно</w:t>
      </w:r>
      <w:r w:rsidR="00121868">
        <w:rPr>
          <w:sz w:val="24"/>
          <w:szCs w:val="24"/>
        </w:rPr>
        <w:t>е</w:t>
      </w:r>
      <w:r w:rsidR="00121868" w:rsidRPr="00121868">
        <w:rPr>
          <w:sz w:val="24"/>
          <w:szCs w:val="24"/>
        </w:rPr>
        <w:t xml:space="preserve"> за предоставление муниципальной услуги.</w:t>
      </w:r>
    </w:p>
    <w:p w:rsidR="00B523B3" w:rsidRDefault="006F7CE4">
      <w:pPr>
        <w:ind w:firstLine="720"/>
        <w:jc w:val="both"/>
      </w:pPr>
      <w:r>
        <w:rPr>
          <w:sz w:val="24"/>
          <w:szCs w:val="24"/>
        </w:rPr>
        <w:t>Ответственное должностное лицо осуществляет следующие действия:</w:t>
      </w:r>
    </w:p>
    <w:p w:rsidR="00B523B3" w:rsidRDefault="006F7CE4">
      <w:pPr>
        <w:ind w:firstLine="720"/>
        <w:jc w:val="both"/>
      </w:pPr>
      <w:r>
        <w:rPr>
          <w:sz w:val="24"/>
          <w:szCs w:val="24"/>
        </w:rPr>
        <w:t>- Рассмотрение и правовая оценка документов и сведений в том числе на наличие/отсутствие оснований для отказа в предоставлении услуги, предусмотренных пунктами 13.2., 13.3. Административного регламента;</w:t>
      </w:r>
    </w:p>
    <w:p w:rsidR="00B523B3" w:rsidRDefault="006F7CE4">
      <w:pPr>
        <w:ind w:firstLine="720"/>
        <w:jc w:val="both"/>
      </w:pPr>
      <w:r>
        <w:rPr>
          <w:sz w:val="24"/>
          <w:szCs w:val="24"/>
        </w:rPr>
        <w:t>- В случае отсутствия оснований для отказа в предоставлении муниципальной услуги, формирование результата предоставления услуги;</w:t>
      </w:r>
    </w:p>
    <w:p w:rsidR="00B523B3" w:rsidRDefault="006F7CE4">
      <w:pPr>
        <w:ind w:firstLine="720"/>
        <w:jc w:val="both"/>
      </w:pPr>
      <w:r>
        <w:rPr>
          <w:sz w:val="24"/>
          <w:szCs w:val="24"/>
        </w:rPr>
        <w:t>- Подписание и регистрация результата предоставления услуги.</w:t>
      </w:r>
    </w:p>
    <w:p w:rsidR="00B523B3" w:rsidRDefault="006F7CE4">
      <w:pPr>
        <w:ind w:firstLine="720"/>
        <w:jc w:val="both"/>
      </w:pPr>
      <w:r>
        <w:rPr>
          <w:sz w:val="24"/>
          <w:szCs w:val="24"/>
        </w:rPr>
        <w:t>25.3. Рассмотрение документов и сведений осуществляется специалистом Уполномоченного органа после получения всех необходимых документов и сведений.</w:t>
      </w:r>
    </w:p>
    <w:p w:rsidR="00B523B3" w:rsidRPr="00B0495C" w:rsidRDefault="006F7CE4">
      <w:pPr>
        <w:ind w:firstLine="720"/>
        <w:jc w:val="both"/>
      </w:pPr>
      <w:r w:rsidRPr="00B0495C">
        <w:rPr>
          <w:iCs/>
          <w:sz w:val="24"/>
          <w:szCs w:val="24"/>
        </w:rPr>
        <w:t>25.3.1. По результатам рассмотрения Заявлен</w:t>
      </w:r>
      <w:r w:rsidR="00B0495C" w:rsidRPr="00B0495C">
        <w:rPr>
          <w:iCs/>
          <w:sz w:val="24"/>
          <w:szCs w:val="24"/>
        </w:rPr>
        <w:t xml:space="preserve">ия и предоставленных документов должностное лицо, ответственное за предоставление муниципальной услуги, </w:t>
      </w:r>
      <w:r w:rsidRPr="00B0495C">
        <w:rPr>
          <w:iCs/>
          <w:sz w:val="24"/>
          <w:szCs w:val="24"/>
        </w:rPr>
        <w:t xml:space="preserve"> готовит:</w:t>
      </w:r>
    </w:p>
    <w:p w:rsidR="00B523B3" w:rsidRPr="00B0495C" w:rsidRDefault="006F7CE4">
      <w:pPr>
        <w:ind w:firstLine="720"/>
        <w:jc w:val="both"/>
      </w:pPr>
      <w:r w:rsidRPr="00B0495C">
        <w:rPr>
          <w:iCs/>
          <w:sz w:val="24"/>
          <w:szCs w:val="24"/>
        </w:rPr>
        <w:t>- постановление о прекращении права постоянного (бессрочного) пользования земельным участком (далее - постановление о прекращении права);</w:t>
      </w:r>
    </w:p>
    <w:p w:rsidR="00B523B3" w:rsidRPr="00B0495C" w:rsidRDefault="006F7CE4">
      <w:pPr>
        <w:ind w:firstLine="720"/>
        <w:jc w:val="both"/>
      </w:pPr>
      <w:r w:rsidRPr="00B0495C">
        <w:rPr>
          <w:iCs/>
          <w:sz w:val="24"/>
          <w:szCs w:val="24"/>
        </w:rPr>
        <w:t>- соглашение о расторжении договора аренды земельного участка (далее - соглашение);</w:t>
      </w:r>
    </w:p>
    <w:p w:rsidR="00B523B3" w:rsidRPr="00B0495C" w:rsidRDefault="006F7CE4">
      <w:pPr>
        <w:ind w:firstLine="720"/>
        <w:jc w:val="both"/>
      </w:pPr>
      <w:r w:rsidRPr="00B0495C">
        <w:rPr>
          <w:iCs/>
          <w:sz w:val="24"/>
          <w:szCs w:val="24"/>
        </w:rPr>
        <w:t>- соглашение о расторжении договора безвозмездного пользования земельным участком (далее - соглашение);</w:t>
      </w:r>
    </w:p>
    <w:p w:rsidR="00B523B3" w:rsidRPr="00B0495C" w:rsidRDefault="006F7CE4">
      <w:pPr>
        <w:ind w:firstLine="720"/>
        <w:jc w:val="both"/>
      </w:pPr>
      <w:r w:rsidRPr="00B0495C">
        <w:rPr>
          <w:iCs/>
          <w:sz w:val="24"/>
          <w:szCs w:val="24"/>
        </w:rPr>
        <w:t>- соглашение о прекращении сервитута (далее - соглашение);</w:t>
      </w:r>
    </w:p>
    <w:p w:rsidR="00B523B3" w:rsidRPr="00B0495C" w:rsidRDefault="006F7CE4">
      <w:pPr>
        <w:ind w:firstLine="720"/>
        <w:jc w:val="both"/>
      </w:pPr>
      <w:r w:rsidRPr="00B0495C">
        <w:rPr>
          <w:iCs/>
          <w:sz w:val="24"/>
          <w:szCs w:val="24"/>
        </w:rPr>
        <w:t>- постановление об отказе в предоставлении муниципальной услуги, с указанием оснований для отказа, предусмотренных пунктом 13.2. Административного регламента;</w:t>
      </w:r>
    </w:p>
    <w:p w:rsidR="00B523B3" w:rsidRPr="00B0495C" w:rsidRDefault="006F7CE4">
      <w:pPr>
        <w:ind w:firstLine="720"/>
        <w:jc w:val="both"/>
      </w:pPr>
      <w:r w:rsidRPr="00B0495C">
        <w:rPr>
          <w:iCs/>
          <w:sz w:val="24"/>
          <w:szCs w:val="24"/>
        </w:rPr>
        <w:t>- дубликат постановления о прекращении права постоянного (бессрочного) пользования земельным участком, соглашения о прекращении сервитута, о расторжении договора аренды земельного участка (части земельного участка), договора безвозмездного пользования земельным участком;</w:t>
      </w:r>
    </w:p>
    <w:p w:rsidR="00B523B3" w:rsidRPr="00B0495C" w:rsidRDefault="006F7CE4">
      <w:pPr>
        <w:ind w:firstLine="720"/>
        <w:jc w:val="both"/>
      </w:pPr>
      <w:r w:rsidRPr="00B0495C">
        <w:rPr>
          <w:iCs/>
          <w:sz w:val="24"/>
          <w:szCs w:val="24"/>
        </w:rPr>
        <w:t>- уведомление об отказе в выдаче дубликата с указанием оснований для отказа, предусмотренных пунктом 13.3. Административного регламента.</w:t>
      </w:r>
    </w:p>
    <w:p w:rsidR="006C6987" w:rsidRPr="006C6987" w:rsidRDefault="006F7CE4" w:rsidP="006C6987">
      <w:pPr>
        <w:ind w:firstLine="720"/>
        <w:jc w:val="both"/>
        <w:rPr>
          <w:iCs/>
          <w:sz w:val="24"/>
          <w:szCs w:val="24"/>
        </w:rPr>
      </w:pPr>
      <w:r w:rsidRPr="006C6987">
        <w:rPr>
          <w:iCs/>
          <w:sz w:val="24"/>
          <w:szCs w:val="24"/>
        </w:rPr>
        <w:t xml:space="preserve">25.3.2. </w:t>
      </w:r>
      <w:r w:rsidR="006C6987" w:rsidRPr="006C6987">
        <w:rPr>
          <w:iCs/>
          <w:sz w:val="24"/>
          <w:szCs w:val="24"/>
        </w:rPr>
        <w:t>Соглашение</w:t>
      </w:r>
      <w:r w:rsidR="00D839F6">
        <w:rPr>
          <w:iCs/>
          <w:sz w:val="24"/>
          <w:szCs w:val="24"/>
        </w:rPr>
        <w:t>, постановление о прекращении права</w:t>
      </w:r>
      <w:r w:rsidR="006C6987" w:rsidRPr="006C6987">
        <w:rPr>
          <w:iCs/>
          <w:sz w:val="24"/>
          <w:szCs w:val="24"/>
        </w:rPr>
        <w:t xml:space="preserve"> или постановление об отказе в предоставлении муниципальной услуги</w:t>
      </w:r>
      <w:r w:rsidR="00E306A4">
        <w:rPr>
          <w:iCs/>
          <w:sz w:val="24"/>
          <w:szCs w:val="24"/>
        </w:rPr>
        <w:t xml:space="preserve">, другие документы, указанные в п. 25.3.1 настоящего Административного регламента, </w:t>
      </w:r>
      <w:r w:rsidR="006C6987" w:rsidRPr="006C6987">
        <w:rPr>
          <w:iCs/>
          <w:sz w:val="24"/>
          <w:szCs w:val="24"/>
        </w:rPr>
        <w:t xml:space="preserve"> направля</w:t>
      </w:r>
      <w:r w:rsidR="00D839F6">
        <w:rPr>
          <w:iCs/>
          <w:sz w:val="24"/>
          <w:szCs w:val="24"/>
        </w:rPr>
        <w:t>ю</w:t>
      </w:r>
      <w:r w:rsidR="006C6987" w:rsidRPr="006C6987">
        <w:rPr>
          <w:iCs/>
          <w:sz w:val="24"/>
          <w:szCs w:val="24"/>
        </w:rPr>
        <w:t>тс</w:t>
      </w:r>
      <w:r w:rsidR="009A0203">
        <w:rPr>
          <w:iCs/>
          <w:sz w:val="24"/>
          <w:szCs w:val="24"/>
        </w:rPr>
        <w:t xml:space="preserve">я на подписание главе поселения. </w:t>
      </w:r>
    </w:p>
    <w:p w:rsidR="006C6987" w:rsidRPr="009A0203" w:rsidRDefault="006C6987" w:rsidP="006C6987">
      <w:pPr>
        <w:ind w:firstLine="720"/>
        <w:jc w:val="both"/>
        <w:rPr>
          <w:iCs/>
          <w:sz w:val="24"/>
          <w:szCs w:val="24"/>
        </w:rPr>
      </w:pPr>
      <w:r w:rsidRPr="009A0203">
        <w:rPr>
          <w:iCs/>
          <w:sz w:val="24"/>
          <w:szCs w:val="24"/>
        </w:rPr>
        <w:t xml:space="preserve">Глава Администрации либо уполномоченное лицо </w:t>
      </w:r>
      <w:r w:rsidR="003A60E1">
        <w:rPr>
          <w:iCs/>
          <w:sz w:val="24"/>
          <w:szCs w:val="24"/>
        </w:rPr>
        <w:t xml:space="preserve">подписывает их  </w:t>
      </w:r>
      <w:r w:rsidRPr="009A0203">
        <w:rPr>
          <w:iCs/>
          <w:sz w:val="24"/>
          <w:szCs w:val="24"/>
        </w:rPr>
        <w:t xml:space="preserve">в течение 3 дней </w:t>
      </w:r>
      <w:r w:rsidR="00E306A4">
        <w:rPr>
          <w:iCs/>
          <w:sz w:val="24"/>
          <w:szCs w:val="24"/>
        </w:rPr>
        <w:t>со дня поступления.</w:t>
      </w:r>
    </w:p>
    <w:p w:rsidR="00B523B3" w:rsidRDefault="006F7CE4">
      <w:pPr>
        <w:ind w:firstLine="720"/>
        <w:jc w:val="both"/>
      </w:pPr>
      <w:r>
        <w:rPr>
          <w:sz w:val="24"/>
          <w:szCs w:val="24"/>
        </w:rPr>
        <w:lastRenderedPageBreak/>
        <w:t>25.4. Критериями принятия решения является наличие либо отсутствие оснований, предусмотренных пунктом 13.2. Административного регламента.</w:t>
      </w:r>
    </w:p>
    <w:p w:rsidR="00B523B3" w:rsidRDefault="006F7CE4">
      <w:pPr>
        <w:ind w:firstLine="720"/>
        <w:jc w:val="both"/>
      </w:pPr>
      <w:r>
        <w:rPr>
          <w:sz w:val="24"/>
          <w:szCs w:val="24"/>
        </w:rPr>
        <w:t>25.5. Результат осуществления административной процедуры: Результат предоставления муниципальной услуги, подписанный уполномоченным должностным лицом.</w:t>
      </w:r>
    </w:p>
    <w:p w:rsidR="00B523B3" w:rsidRDefault="006F7CE4">
      <w:pPr>
        <w:ind w:firstLine="720"/>
        <w:jc w:val="both"/>
      </w:pPr>
      <w:r>
        <w:rPr>
          <w:sz w:val="24"/>
          <w:szCs w:val="24"/>
        </w:rPr>
        <w:t xml:space="preserve">Результат осуществления административной процедуры передается (направляется) ответственному должностному лицу </w:t>
      </w:r>
      <w:r w:rsidR="005E3D25">
        <w:rPr>
          <w:sz w:val="24"/>
          <w:szCs w:val="24"/>
        </w:rPr>
        <w:t xml:space="preserve">Администрации </w:t>
      </w:r>
      <w:r>
        <w:rPr>
          <w:sz w:val="24"/>
          <w:szCs w:val="24"/>
        </w:rPr>
        <w:t>лично, либо в электронном виде (при наличии технической возможности).</w:t>
      </w:r>
    </w:p>
    <w:p w:rsidR="00B523B3" w:rsidRDefault="006F7CE4">
      <w:pPr>
        <w:ind w:firstLine="720"/>
        <w:jc w:val="both"/>
      </w:pPr>
      <w:r>
        <w:rPr>
          <w:sz w:val="24"/>
          <w:szCs w:val="24"/>
        </w:rPr>
        <w:t>25.6. Срок осуществления административной процедуры составляет – 18 календарных дней.</w:t>
      </w:r>
    </w:p>
    <w:p w:rsidR="00B523B3" w:rsidRDefault="006F7CE4">
      <w:pPr>
        <w:ind w:firstLine="720"/>
        <w:jc w:val="both"/>
      </w:pPr>
      <w:r>
        <w:rPr>
          <w:sz w:val="24"/>
          <w:szCs w:val="24"/>
        </w:rPr>
        <w:t>25.7. Способ фиксации: _________________________________.</w:t>
      </w:r>
    </w:p>
    <w:p w:rsidR="00B523B3" w:rsidRDefault="00B523B3">
      <w:pPr>
        <w:ind w:firstLine="720"/>
        <w:jc w:val="both"/>
      </w:pPr>
    </w:p>
    <w:p w:rsidR="00B523B3" w:rsidRDefault="006F7CE4">
      <w:pPr>
        <w:widowControl w:val="0"/>
        <w:ind w:firstLine="709"/>
        <w:jc w:val="center"/>
      </w:pPr>
      <w:r>
        <w:rPr>
          <w:b/>
          <w:sz w:val="24"/>
          <w:szCs w:val="24"/>
        </w:rPr>
        <w:t>26. Выдача (направление) заявителю результата предоставления муниципальной услуги</w:t>
      </w:r>
    </w:p>
    <w:p w:rsidR="00B523B3" w:rsidRDefault="006F7CE4">
      <w:pPr>
        <w:ind w:firstLine="709"/>
        <w:jc w:val="both"/>
      </w:pPr>
      <w:r>
        <w:rPr>
          <w:sz w:val="24"/>
          <w:szCs w:val="24"/>
        </w:rPr>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B523B3" w:rsidRDefault="006F7CE4">
      <w:pPr>
        <w:widowControl w:val="0"/>
        <w:ind w:firstLine="709"/>
        <w:jc w:val="both"/>
      </w:pPr>
      <w:r>
        <w:rPr>
          <w:sz w:val="24"/>
          <w:szCs w:val="24"/>
        </w:rPr>
        <w:t xml:space="preserve">Ответственный за выполнение административного действия: </w:t>
      </w:r>
      <w:r w:rsidR="00D85715">
        <w:rPr>
          <w:sz w:val="24"/>
          <w:szCs w:val="24"/>
        </w:rPr>
        <w:t>специалист, ответственный за предоставление муниципальной услуги.</w:t>
      </w:r>
    </w:p>
    <w:p w:rsidR="00B523B3" w:rsidRDefault="006F7CE4">
      <w:pPr>
        <w:widowControl w:val="0"/>
        <w:ind w:firstLine="709"/>
        <w:jc w:val="both"/>
      </w:pPr>
      <w:r>
        <w:rPr>
          <w:sz w:val="24"/>
          <w:szCs w:val="24"/>
        </w:rPr>
        <w:t>В течение 1 дня, следующего за днем подписания результата предоставления услуги, ответственный специалист информирует Заявителя о принятом решении способом, указанным в Заявлении.</w:t>
      </w:r>
    </w:p>
    <w:p w:rsidR="00B523B3" w:rsidRDefault="006F7CE4">
      <w:pPr>
        <w:widowControl w:val="0"/>
        <w:ind w:firstLine="709"/>
        <w:jc w:val="both"/>
      </w:pPr>
      <w:r>
        <w:rPr>
          <w:sz w:val="24"/>
          <w:szCs w:val="24"/>
        </w:rPr>
        <w:t xml:space="preserve">26.2. Для получения результата предоставления муниципальной услуги в бумажном виде заявитель предъявляет следующие документы: </w:t>
      </w:r>
    </w:p>
    <w:p w:rsidR="00B523B3" w:rsidRDefault="006F7CE4">
      <w:pPr>
        <w:widowControl w:val="0"/>
        <w:ind w:firstLine="709"/>
        <w:jc w:val="both"/>
      </w:pPr>
      <w:r>
        <w:rPr>
          <w:sz w:val="24"/>
          <w:szCs w:val="24"/>
        </w:rPr>
        <w:t xml:space="preserve">1) документ, удостоверяющий личность заявителя; </w:t>
      </w:r>
    </w:p>
    <w:p w:rsidR="00B523B3" w:rsidRDefault="006F7CE4">
      <w:pPr>
        <w:widowControl w:val="0"/>
        <w:ind w:firstLine="709"/>
        <w:jc w:val="both"/>
      </w:pPr>
      <w:r>
        <w:rPr>
          <w:sz w:val="24"/>
          <w:szCs w:val="24"/>
        </w:rPr>
        <w:t xml:space="preserve">2) документ, подтверждающий полномочия представителя на получение документов (если от имени заявителя действует представитель); </w:t>
      </w:r>
    </w:p>
    <w:p w:rsidR="00B523B3" w:rsidRDefault="006F7CE4">
      <w:pPr>
        <w:widowControl w:val="0"/>
        <w:ind w:firstLine="709"/>
        <w:jc w:val="both"/>
      </w:pPr>
      <w:r>
        <w:rPr>
          <w:sz w:val="24"/>
          <w:szCs w:val="24"/>
        </w:rPr>
        <w:t xml:space="preserve">3) расписка в получении документов (при ее наличии у заявителя). </w:t>
      </w:r>
    </w:p>
    <w:p w:rsidR="00B523B3" w:rsidRDefault="006F7CE4">
      <w:pPr>
        <w:widowControl w:val="0"/>
        <w:ind w:firstLine="709"/>
        <w:jc w:val="both"/>
      </w:pPr>
      <w:r>
        <w:rPr>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rsidR="00B523B3" w:rsidRDefault="006F7CE4">
      <w:pPr>
        <w:widowControl w:val="0"/>
        <w:ind w:firstLine="709"/>
        <w:jc w:val="both"/>
      </w:pPr>
      <w:r>
        <w:rPr>
          <w:sz w:val="24"/>
          <w:szCs w:val="24"/>
        </w:rPr>
        <w:t xml:space="preserve">1) устанавливает личность заявителя либо его представителя; </w:t>
      </w:r>
    </w:p>
    <w:p w:rsidR="00B523B3" w:rsidRDefault="006F7CE4">
      <w:pPr>
        <w:widowControl w:val="0"/>
        <w:ind w:firstLine="709"/>
        <w:jc w:val="both"/>
      </w:pPr>
      <w:r>
        <w:rPr>
          <w:sz w:val="24"/>
          <w:szCs w:val="24"/>
        </w:rPr>
        <w:t xml:space="preserve">2) проверяет правомочия представителя заявителя действовать от имени заявителя при получении документов; </w:t>
      </w:r>
    </w:p>
    <w:p w:rsidR="00B523B3" w:rsidRDefault="006F7CE4">
      <w:pPr>
        <w:widowControl w:val="0"/>
        <w:ind w:firstLine="709"/>
        <w:jc w:val="both"/>
      </w:pPr>
      <w:r>
        <w:rPr>
          <w:sz w:val="24"/>
          <w:szCs w:val="24"/>
        </w:rPr>
        <w:t xml:space="preserve">3) выдает документы; </w:t>
      </w:r>
    </w:p>
    <w:p w:rsidR="00B523B3" w:rsidRDefault="006F7CE4">
      <w:pPr>
        <w:widowControl w:val="0"/>
        <w:ind w:firstLine="709"/>
        <w:jc w:val="both"/>
      </w:pPr>
      <w:r>
        <w:rPr>
          <w:sz w:val="24"/>
          <w:szCs w:val="24"/>
        </w:rPr>
        <w:t xml:space="preserve">4) регистрирует факт выдачи документов в системе электронного документооборота Уполномоченного органа и в журнале регистрации; </w:t>
      </w:r>
    </w:p>
    <w:p w:rsidR="00B523B3" w:rsidRDefault="006F7CE4">
      <w:pPr>
        <w:widowControl w:val="0"/>
        <w:ind w:firstLine="709"/>
        <w:jc w:val="both"/>
      </w:pPr>
      <w:r>
        <w:rPr>
          <w:sz w:val="24"/>
          <w:szCs w:val="24"/>
        </w:rPr>
        <w:t xml:space="preserve">5) отказывает в выдаче результата предоставления муниципальной услуги в случаях: </w:t>
      </w:r>
    </w:p>
    <w:p w:rsidR="00B523B3" w:rsidRDefault="006F7CE4">
      <w:pPr>
        <w:widowControl w:val="0"/>
        <w:ind w:firstLine="709"/>
        <w:jc w:val="both"/>
      </w:pPr>
      <w:r>
        <w:rPr>
          <w:sz w:val="24"/>
          <w:szCs w:val="24"/>
        </w:rPr>
        <w:t xml:space="preserve">- за выдачей документов обратилось лицо, не являющееся заявителем (его представителем); </w:t>
      </w:r>
    </w:p>
    <w:p w:rsidR="00B523B3" w:rsidRDefault="006F7CE4">
      <w:pPr>
        <w:widowControl w:val="0"/>
        <w:ind w:firstLine="709"/>
        <w:jc w:val="both"/>
      </w:pPr>
      <w:r>
        <w:rPr>
          <w:sz w:val="24"/>
          <w:szCs w:val="24"/>
        </w:rPr>
        <w:t>- обратившееся лицо отказалось предъявить документ, удостоверяющий его личность.</w:t>
      </w:r>
    </w:p>
    <w:p w:rsidR="00B523B3" w:rsidRDefault="006F7CE4">
      <w:pPr>
        <w:widowControl w:val="0"/>
        <w:ind w:firstLine="709"/>
        <w:jc w:val="both"/>
      </w:pPr>
      <w:r>
        <w:rPr>
          <w:sz w:val="24"/>
          <w:szCs w:val="24"/>
        </w:rPr>
        <w:t>Один экземпляр постановления о прекращении права постоянного (бессрочного) пользования земельного участка, постановления об отказе в предоставлении муниципальной услуги, листа согласования, документы, предоставленные Заявителем, остаются на хранении в Уполномоченном органе. Второй экземпляр постановления о прекращении права постоянного (бессрочного) пользования земельного участка, постановления об отказе в предоставлении муниципальной услуги выдается Заявителю.</w:t>
      </w:r>
    </w:p>
    <w:p w:rsidR="00950F43" w:rsidRDefault="006F7CE4">
      <w:pPr>
        <w:widowControl w:val="0"/>
        <w:ind w:firstLine="709"/>
        <w:jc w:val="both"/>
        <w:rPr>
          <w:i/>
          <w:iCs/>
          <w:sz w:val="24"/>
          <w:szCs w:val="24"/>
        </w:rPr>
      </w:pPr>
      <w:r>
        <w:rPr>
          <w:sz w:val="24"/>
          <w:szCs w:val="24"/>
        </w:rPr>
        <w:t xml:space="preserve">Соглашение о расторжении договора аренды земельного участка, соглашение о расторжении договора безвозмездного пользования земельного участка, соглашение о прекращении сервитута выдаются Заявителю </w:t>
      </w:r>
      <w:r w:rsidRPr="00950F43">
        <w:rPr>
          <w:iCs/>
          <w:sz w:val="24"/>
          <w:szCs w:val="24"/>
        </w:rPr>
        <w:t>для подписания</w:t>
      </w:r>
      <w:r w:rsidR="00950F43">
        <w:rPr>
          <w:i/>
          <w:iCs/>
          <w:sz w:val="24"/>
          <w:szCs w:val="24"/>
        </w:rPr>
        <w:t>.</w:t>
      </w:r>
    </w:p>
    <w:p w:rsidR="00B523B3" w:rsidRDefault="00950F43">
      <w:pPr>
        <w:widowControl w:val="0"/>
        <w:ind w:firstLine="709"/>
        <w:jc w:val="both"/>
      </w:pPr>
      <w:r>
        <w:rPr>
          <w:sz w:val="24"/>
          <w:szCs w:val="24"/>
        </w:rPr>
        <w:t xml:space="preserve">26.2.1. </w:t>
      </w:r>
      <w:r w:rsidR="006F7CE4">
        <w:rPr>
          <w:sz w:val="24"/>
          <w:szCs w:val="24"/>
        </w:rPr>
        <w:t xml:space="preserve">В случае подачи заявления посредством ЕПГУ, в течение 1 дня, следующего за днем подписания результата предоставления услуги, в «личный кабинет» заявителя направляется скан образ результата предоставления услуги и уведомление о необходимости посещения Уполномоченного органа для получения результата предоставления услуги на бумажном носителе. </w:t>
      </w:r>
    </w:p>
    <w:p w:rsidR="00B523B3" w:rsidRDefault="006F7CE4">
      <w:pPr>
        <w:widowControl w:val="0"/>
        <w:ind w:firstLine="709"/>
        <w:jc w:val="both"/>
      </w:pPr>
      <w:r>
        <w:rPr>
          <w:sz w:val="24"/>
          <w:szCs w:val="24"/>
        </w:rPr>
        <w:t>26.3. Критерий принятия решения: принятие решения о предоставлении услуги либо об отказе в предоставлении муниципальной услуги.</w:t>
      </w:r>
    </w:p>
    <w:p w:rsidR="00B523B3" w:rsidRDefault="006F7CE4">
      <w:pPr>
        <w:widowControl w:val="0"/>
        <w:ind w:firstLine="709"/>
        <w:jc w:val="both"/>
      </w:pPr>
      <w:r>
        <w:rPr>
          <w:sz w:val="24"/>
          <w:szCs w:val="24"/>
        </w:rPr>
        <w:lastRenderedPageBreak/>
        <w:t>26.4. Результатом административной процедуры является выдача, направление через ЕПГУ заявителю документа, являющегося результатом предоставления услуги.</w:t>
      </w:r>
    </w:p>
    <w:p w:rsidR="00B523B3" w:rsidRDefault="006F7CE4">
      <w:pPr>
        <w:widowControl w:val="0"/>
        <w:ind w:firstLine="709"/>
        <w:jc w:val="both"/>
      </w:pPr>
      <w:r>
        <w:rPr>
          <w:sz w:val="24"/>
          <w:szCs w:val="24"/>
        </w:rPr>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98735C">
        <w:rPr>
          <w:iCs/>
          <w:sz w:val="24"/>
          <w:szCs w:val="24"/>
        </w:rPr>
        <w:t>журнале регистрации</w:t>
      </w:r>
      <w:r w:rsidRPr="0098735C">
        <w:rPr>
          <w:sz w:val="24"/>
          <w:szCs w:val="24"/>
        </w:rPr>
        <w:t>.</w:t>
      </w:r>
    </w:p>
    <w:p w:rsidR="00B523B3" w:rsidRDefault="006F7CE4">
      <w:pPr>
        <w:widowControl w:val="0"/>
        <w:ind w:firstLine="709"/>
        <w:jc w:val="both"/>
      </w:pPr>
      <w:r>
        <w:rPr>
          <w:sz w:val="24"/>
          <w:szCs w:val="24"/>
        </w:rPr>
        <w:t>26.5. Максимальный срок выполнения данной административной процедуры составляет не более 3 календарных дней.</w:t>
      </w:r>
    </w:p>
    <w:p w:rsidR="00B523B3" w:rsidRDefault="006F7CE4">
      <w:pPr>
        <w:widowControl w:val="0"/>
        <w:ind w:firstLine="709"/>
        <w:jc w:val="both"/>
      </w:pPr>
      <w:r>
        <w:rPr>
          <w:sz w:val="24"/>
          <w:szCs w:val="24"/>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B523B3" w:rsidRDefault="006F7CE4">
      <w:pPr>
        <w:ind w:firstLine="709"/>
        <w:jc w:val="both"/>
      </w:pPr>
      <w:r>
        <w:rPr>
          <w:sz w:val="24"/>
          <w:szCs w:val="24"/>
        </w:rPr>
        <w:t>27. Способ фиксации: _________________________________.</w:t>
      </w:r>
    </w:p>
    <w:p w:rsidR="00B523B3" w:rsidRDefault="006F7CE4">
      <w:pPr>
        <w:ind w:firstLine="709"/>
        <w:jc w:val="both"/>
      </w:pPr>
      <w:r>
        <w:rPr>
          <w:sz w:val="24"/>
          <w:szCs w:val="24"/>
        </w:rPr>
        <w:t>28. В соответствии с частью 2 статьи 53 Земельного кодекса право собственности на земельный участок прекращается с даты государственной регистрации прекращения указанного права.</w:t>
      </w:r>
    </w:p>
    <w:p w:rsidR="00B523B3" w:rsidRDefault="006F7CE4">
      <w:pPr>
        <w:ind w:firstLine="709"/>
        <w:jc w:val="both"/>
      </w:pPr>
      <w:r>
        <w:rPr>
          <w:sz w:val="24"/>
          <w:szCs w:val="24"/>
        </w:rPr>
        <w:t>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пункте 4 статьи 53 Земельного кодекса, за исключением случая отказа от права на земельный участок, образуемый в соответствии с Земельным кодексом.</w:t>
      </w:r>
    </w:p>
    <w:p w:rsidR="00B523B3" w:rsidRDefault="006F7CE4">
      <w:pPr>
        <w:ind w:firstLine="709"/>
        <w:jc w:val="both"/>
      </w:pPr>
      <w:r>
        <w:rPr>
          <w:sz w:val="24"/>
          <w:szCs w:val="24"/>
        </w:rPr>
        <w:t>В случае, если право на земельный участок было ранее зарегистрировано в Едином государственном реестре недвижимости, Уполномоченный орган в недельный срок со дня принятия решения, указанного в пункте 4 статьи 53 Земельного кодекса,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B523B3" w:rsidRDefault="006F7CE4">
      <w:pPr>
        <w:ind w:firstLine="709"/>
        <w:jc w:val="both"/>
      </w:pPr>
      <w:r>
        <w:rPr>
          <w:sz w:val="24"/>
          <w:szCs w:val="24"/>
        </w:rPr>
        <w:t>Уполномоченный орган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пункте 4 статьи 53 Земельного кодекса.</w:t>
      </w:r>
    </w:p>
    <w:p w:rsidR="00B523B3" w:rsidRDefault="00B523B3">
      <w:pPr>
        <w:ind w:firstLine="720"/>
        <w:jc w:val="both"/>
        <w:rPr>
          <w:sz w:val="24"/>
          <w:szCs w:val="24"/>
        </w:rPr>
      </w:pPr>
    </w:p>
    <w:p w:rsidR="00B523B3" w:rsidRDefault="006F7CE4">
      <w:pPr>
        <w:ind w:firstLine="709"/>
        <w:jc w:val="center"/>
      </w:pPr>
      <w:r>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B523B3" w:rsidRDefault="00B523B3">
      <w:pPr>
        <w:ind w:firstLine="709"/>
        <w:jc w:val="center"/>
        <w:rPr>
          <w:b/>
          <w:sz w:val="24"/>
          <w:szCs w:val="24"/>
        </w:rPr>
      </w:pPr>
    </w:p>
    <w:p w:rsidR="00B523B3" w:rsidRDefault="006F7CE4">
      <w:pPr>
        <w:ind w:firstLine="851"/>
        <w:jc w:val="center"/>
      </w:pPr>
      <w:r>
        <w:rPr>
          <w:rFonts w:eastAsia="Times New Roman"/>
          <w:b/>
          <w:sz w:val="24"/>
          <w:szCs w:val="24"/>
        </w:rPr>
        <w:t>27.1. Получение информации о порядке и сроках предоставления услуги</w:t>
      </w:r>
    </w:p>
    <w:p w:rsidR="00B523B3" w:rsidRDefault="00B523B3">
      <w:pPr>
        <w:ind w:firstLine="851"/>
        <w:jc w:val="center"/>
        <w:rPr>
          <w:rFonts w:eastAsia="Times New Roman"/>
          <w:b/>
          <w:sz w:val="24"/>
          <w:szCs w:val="24"/>
        </w:rPr>
      </w:pPr>
    </w:p>
    <w:p w:rsidR="00B523B3" w:rsidRDefault="006F7CE4">
      <w:pPr>
        <w:ind w:firstLine="851"/>
        <w:jc w:val="both"/>
      </w:pPr>
      <w:r>
        <w:rPr>
          <w:rFonts w:eastAsia="Times New Roman"/>
          <w:sz w:val="24"/>
          <w:szCs w:val="24"/>
        </w:rPr>
        <w:t>Посредством ЕПГУ и РПГУ обеспечивается возможность информирования заявителя в части:</w:t>
      </w:r>
    </w:p>
    <w:p w:rsidR="00B523B3" w:rsidRDefault="006F7CE4">
      <w:pPr>
        <w:ind w:firstLine="851"/>
        <w:jc w:val="both"/>
      </w:pPr>
      <w:r>
        <w:rPr>
          <w:rFonts w:eastAsia="Times New Roman"/>
          <w:sz w:val="24"/>
          <w:szCs w:val="24"/>
        </w:rPr>
        <w:t>1) доступа заявителей к сведениям об услуге;</w:t>
      </w:r>
    </w:p>
    <w:p w:rsidR="00B523B3" w:rsidRDefault="006F7CE4">
      <w:pPr>
        <w:ind w:firstLine="851"/>
        <w:jc w:val="both"/>
      </w:pPr>
      <w:r>
        <w:rPr>
          <w:rFonts w:eastAsia="Times New Roman"/>
          <w:sz w:val="24"/>
          <w:szCs w:val="24"/>
        </w:rPr>
        <w:t>2) копирования в электронной форме запроса и иных документов, необходимых для получения услуги;</w:t>
      </w:r>
    </w:p>
    <w:p w:rsidR="00B523B3" w:rsidRDefault="006F7CE4">
      <w:pPr>
        <w:ind w:firstLine="851"/>
        <w:jc w:val="both"/>
      </w:pPr>
      <w:r>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B523B3" w:rsidRDefault="006F7CE4">
      <w:pPr>
        <w:ind w:firstLine="851"/>
        <w:jc w:val="both"/>
      </w:pPr>
      <w:r>
        <w:rPr>
          <w:rFonts w:eastAsia="Times New Roman"/>
          <w:sz w:val="24"/>
          <w:szCs w:val="24"/>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4" w:name="_Hlk140836213"/>
      <w:r>
        <w:rPr>
          <w:rFonts w:eastAsia="Times New Roman"/>
          <w:sz w:val="24"/>
          <w:szCs w:val="24"/>
        </w:rPr>
        <w:t>ЕПГУ</w:t>
      </w:r>
      <w:bookmarkEnd w:id="4"/>
      <w:r>
        <w:rPr>
          <w:rFonts w:eastAsia="Times New Roman"/>
          <w:sz w:val="24"/>
          <w:szCs w:val="24"/>
        </w:rPr>
        <w:t>, РПГУ;</w:t>
      </w:r>
    </w:p>
    <w:p w:rsidR="00B523B3" w:rsidRDefault="006F7CE4">
      <w:pPr>
        <w:ind w:firstLine="851"/>
        <w:jc w:val="both"/>
      </w:pPr>
      <w:r>
        <w:rPr>
          <w:rFonts w:eastAsia="Times New Roman"/>
          <w:sz w:val="24"/>
          <w:szCs w:val="24"/>
        </w:rPr>
        <w:t>5) получения результата предоставления услуги в электронной форме;</w:t>
      </w:r>
    </w:p>
    <w:p w:rsidR="00B523B3" w:rsidRDefault="006F7CE4">
      <w:pPr>
        <w:ind w:firstLine="851"/>
        <w:jc w:val="both"/>
      </w:pPr>
      <w:r>
        <w:rPr>
          <w:rFonts w:eastAsia="Times New Roman"/>
          <w:sz w:val="24"/>
          <w:szCs w:val="24"/>
        </w:rPr>
        <w:t>6) осуществления оценки качества предоставления услуги;</w:t>
      </w:r>
    </w:p>
    <w:p w:rsidR="00B523B3" w:rsidRDefault="006F7CE4">
      <w:pPr>
        <w:ind w:firstLine="851"/>
        <w:jc w:val="both"/>
      </w:pPr>
      <w:r>
        <w:rPr>
          <w:rFonts w:eastAsia="Times New Roman"/>
          <w:sz w:val="24"/>
          <w:szCs w:val="24"/>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B523B3" w:rsidRDefault="006F7CE4">
      <w:pPr>
        <w:ind w:firstLine="851"/>
        <w:jc w:val="both"/>
      </w:pPr>
      <w:r>
        <w:rPr>
          <w:rFonts w:eastAsia="Times New Roman"/>
          <w:sz w:val="24"/>
          <w:szCs w:val="24"/>
        </w:rPr>
        <w:t>На официальном сайте Уполномоченного органа, предоставляющего услугу, обеспечивается возможность:</w:t>
      </w:r>
    </w:p>
    <w:p w:rsidR="00B523B3" w:rsidRDefault="006F7CE4">
      <w:pPr>
        <w:ind w:firstLine="851"/>
        <w:jc w:val="both"/>
      </w:pPr>
      <w:r>
        <w:rPr>
          <w:rFonts w:eastAsia="Times New Roman"/>
          <w:sz w:val="24"/>
          <w:szCs w:val="24"/>
        </w:rPr>
        <w:t>1) доступа заявителей к сведениям об услуге;</w:t>
      </w:r>
    </w:p>
    <w:p w:rsidR="00B523B3" w:rsidRDefault="006F7CE4">
      <w:pPr>
        <w:ind w:firstLine="851"/>
        <w:jc w:val="both"/>
      </w:pPr>
      <w:r>
        <w:rPr>
          <w:rFonts w:eastAsia="Times New Roman"/>
          <w:sz w:val="24"/>
          <w:szCs w:val="24"/>
        </w:rPr>
        <w:lastRenderedPageBreak/>
        <w:t>2) копирования в электронной форме запроса и иных документов, необходимых для получения услуги;</w:t>
      </w:r>
    </w:p>
    <w:p w:rsidR="00B523B3" w:rsidRDefault="006F7CE4">
      <w:pPr>
        <w:ind w:firstLine="851"/>
        <w:jc w:val="both"/>
      </w:pPr>
      <w:r>
        <w:rPr>
          <w:rFonts w:eastAsia="Times New Roman"/>
          <w:sz w:val="24"/>
          <w:szCs w:val="24"/>
        </w:rPr>
        <w:t>3) осуществления оценки качества предоставления услуги;</w:t>
      </w:r>
    </w:p>
    <w:p w:rsidR="00B523B3" w:rsidRDefault="006F7CE4">
      <w:pPr>
        <w:ind w:firstLine="851"/>
        <w:jc w:val="both"/>
      </w:pPr>
      <w:r>
        <w:rPr>
          <w:rFonts w:eastAsia="Times New Roman"/>
          <w:sz w:val="24"/>
          <w:szCs w:val="24"/>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B523B3" w:rsidRDefault="00B523B3">
      <w:pPr>
        <w:ind w:firstLine="851"/>
        <w:jc w:val="both"/>
        <w:rPr>
          <w:rFonts w:eastAsia="Times New Roman"/>
          <w:sz w:val="24"/>
          <w:szCs w:val="24"/>
        </w:rPr>
      </w:pPr>
    </w:p>
    <w:p w:rsidR="00B523B3" w:rsidRDefault="006F7CE4">
      <w:pPr>
        <w:ind w:firstLine="851"/>
        <w:jc w:val="center"/>
      </w:pPr>
      <w:r>
        <w:rPr>
          <w:rFonts w:eastAsia="Times New Roman"/>
          <w:b/>
          <w:sz w:val="24"/>
          <w:szCs w:val="24"/>
        </w:rPr>
        <w:t>27.2. Формирование запроса</w:t>
      </w:r>
    </w:p>
    <w:p w:rsidR="00B523B3" w:rsidRDefault="00B523B3">
      <w:pPr>
        <w:ind w:firstLine="851"/>
        <w:jc w:val="center"/>
        <w:rPr>
          <w:rFonts w:eastAsia="Times New Roman"/>
          <w:b/>
          <w:sz w:val="24"/>
          <w:szCs w:val="24"/>
        </w:rPr>
      </w:pPr>
    </w:p>
    <w:p w:rsidR="00B523B3" w:rsidRDefault="006F7CE4">
      <w:pPr>
        <w:ind w:firstLine="851"/>
        <w:jc w:val="both"/>
      </w:pPr>
      <w:r>
        <w:rPr>
          <w:rFonts w:eastAsia="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523B3" w:rsidRDefault="006F7CE4">
      <w:pPr>
        <w:ind w:firstLine="851"/>
        <w:jc w:val="both"/>
      </w:pPr>
      <w:r>
        <w:rPr>
          <w:rFonts w:eastAsia="Times New Roman"/>
          <w:sz w:val="24"/>
          <w:szCs w:val="24"/>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rsidR="00B523B3" w:rsidRDefault="006F7CE4">
      <w:pPr>
        <w:ind w:firstLine="851"/>
        <w:jc w:val="both"/>
      </w:pPr>
      <w:r>
        <w:rPr>
          <w:rFonts w:eastAsia="Times New Roman"/>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523B3" w:rsidRDefault="006F7CE4">
      <w:pPr>
        <w:ind w:firstLine="851"/>
        <w:jc w:val="both"/>
      </w:pPr>
      <w:r>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523B3" w:rsidRDefault="006F7CE4">
      <w:pPr>
        <w:ind w:firstLine="851"/>
        <w:jc w:val="both"/>
      </w:pPr>
      <w:r>
        <w:rPr>
          <w:rFonts w:eastAsia="Times New Roman"/>
          <w:sz w:val="24"/>
          <w:szCs w:val="24"/>
        </w:rPr>
        <w:t xml:space="preserve">При формировании заявления заявителю обеспечивается: </w:t>
      </w:r>
    </w:p>
    <w:p w:rsidR="00B523B3" w:rsidRDefault="006F7CE4">
      <w:pPr>
        <w:ind w:firstLine="851"/>
        <w:jc w:val="both"/>
      </w:pPr>
      <w:r>
        <w:rPr>
          <w:rFonts w:eastAsia="Times New Roman"/>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B523B3" w:rsidRDefault="006F7CE4">
      <w:pPr>
        <w:ind w:firstLine="851"/>
        <w:jc w:val="both"/>
      </w:pPr>
      <w:r>
        <w:rPr>
          <w:rFonts w:eastAsia="Times New Roman"/>
          <w:sz w:val="24"/>
          <w:szCs w:val="24"/>
        </w:rPr>
        <w:t xml:space="preserve">б) возможность печати на бумажном носителе копии электронной формы заявления; </w:t>
      </w:r>
    </w:p>
    <w:p w:rsidR="00B523B3" w:rsidRDefault="006F7CE4">
      <w:pPr>
        <w:ind w:firstLine="851"/>
        <w:jc w:val="both"/>
      </w:pPr>
      <w:r>
        <w:rPr>
          <w:rFonts w:eastAsia="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523B3" w:rsidRDefault="006F7CE4">
      <w:pPr>
        <w:ind w:firstLine="851"/>
        <w:jc w:val="both"/>
      </w:pPr>
      <w:r>
        <w:rPr>
          <w:rFonts w:eastAsia="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523B3" w:rsidRDefault="006F7CE4">
      <w:pPr>
        <w:ind w:firstLine="851"/>
        <w:jc w:val="both"/>
      </w:pPr>
      <w:r>
        <w:rPr>
          <w:rFonts w:eastAsia="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B523B3" w:rsidRDefault="006F7CE4">
      <w:pPr>
        <w:ind w:firstLine="851"/>
        <w:jc w:val="both"/>
      </w:pPr>
      <w:r>
        <w:rPr>
          <w:rFonts w:eastAsia="Times New Roman"/>
          <w:sz w:val="24"/>
          <w:szCs w:val="24"/>
        </w:rPr>
        <w:t xml:space="preserve">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 </w:t>
      </w:r>
    </w:p>
    <w:p w:rsidR="00B523B3" w:rsidRDefault="006F7CE4">
      <w:pPr>
        <w:ind w:firstLine="851"/>
        <w:jc w:val="both"/>
      </w:pPr>
      <w:r>
        <w:rPr>
          <w:rFonts w:eastAsia="Times New Roman"/>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rsidR="00B523B3" w:rsidRDefault="006F7CE4">
      <w:pPr>
        <w:ind w:firstLine="851"/>
        <w:jc w:val="both"/>
      </w:pPr>
      <w:r>
        <w:rPr>
          <w:rFonts w:eastAsia="Times New Roman"/>
          <w:sz w:val="24"/>
          <w:szCs w:val="24"/>
        </w:rPr>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w:t>
      </w:r>
    </w:p>
    <w:p w:rsidR="00B523B3" w:rsidRDefault="00B523B3">
      <w:pPr>
        <w:ind w:firstLine="851"/>
        <w:jc w:val="both"/>
        <w:rPr>
          <w:rFonts w:eastAsia="Times New Roman"/>
          <w:sz w:val="24"/>
          <w:szCs w:val="24"/>
        </w:rPr>
      </w:pPr>
    </w:p>
    <w:p w:rsidR="00B523B3" w:rsidRDefault="006F7CE4">
      <w:pPr>
        <w:ind w:firstLine="851"/>
        <w:jc w:val="center"/>
      </w:pPr>
      <w:r>
        <w:rPr>
          <w:rFonts w:eastAsia="Times New Roman"/>
          <w:b/>
          <w:sz w:val="24"/>
          <w:szCs w:val="24"/>
        </w:rPr>
        <w:t>27.3. Прием и регистрация органом (организацией) запроса и иных документов, необходимых для предоставления услуги</w:t>
      </w:r>
    </w:p>
    <w:p w:rsidR="00B523B3" w:rsidRDefault="00B523B3">
      <w:pPr>
        <w:ind w:firstLine="851"/>
        <w:jc w:val="center"/>
        <w:rPr>
          <w:rFonts w:eastAsia="Times New Roman"/>
          <w:b/>
          <w:sz w:val="24"/>
          <w:szCs w:val="24"/>
        </w:rPr>
      </w:pPr>
    </w:p>
    <w:p w:rsidR="00B523B3" w:rsidRDefault="006F7CE4">
      <w:pPr>
        <w:ind w:firstLine="851"/>
        <w:jc w:val="both"/>
      </w:pPr>
      <w:r>
        <w:rPr>
          <w:rFonts w:eastAsia="Times New Roman"/>
          <w:sz w:val="24"/>
          <w:szCs w:val="24"/>
        </w:rPr>
        <w:t xml:space="preserve">Уполномоченный орган обеспечивает в срок не позднее 1 рабочего дня с момента подачи заявления на </w:t>
      </w:r>
      <w:bookmarkStart w:id="5" w:name="_Hlk140836334"/>
      <w:r>
        <w:rPr>
          <w:rFonts w:eastAsia="Times New Roman"/>
          <w:sz w:val="24"/>
          <w:szCs w:val="24"/>
        </w:rPr>
        <w:t>ЕПГУ</w:t>
      </w:r>
      <w:bookmarkEnd w:id="5"/>
      <w:r>
        <w:rPr>
          <w:rFonts w:eastAsia="Times New Roman"/>
          <w:sz w:val="24"/>
          <w:szCs w:val="24"/>
        </w:rPr>
        <w:t xml:space="preserve">, а в случае его поступления в нерабочий или праздничный день, – в следующий </w:t>
      </w:r>
      <w:r>
        <w:rPr>
          <w:rFonts w:eastAsia="Times New Roman"/>
          <w:sz w:val="24"/>
          <w:szCs w:val="24"/>
        </w:rPr>
        <w:lastRenderedPageBreak/>
        <w:t xml:space="preserve">за ним первый рабочий день прием документов, необходимых для предоставления муниципальной услуги. </w:t>
      </w:r>
    </w:p>
    <w:p w:rsidR="00B523B3" w:rsidRDefault="006F7CE4">
      <w:pPr>
        <w:ind w:firstLine="851"/>
        <w:jc w:val="both"/>
      </w:pPr>
      <w:r>
        <w:rPr>
          <w:rFonts w:eastAsia="Times New Roman"/>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w:t>
      </w:r>
      <w:r w:rsidR="00B56283">
        <w:rPr>
          <w:rFonts w:eastAsia="Times New Roman"/>
          <w:sz w:val="24"/>
          <w:szCs w:val="24"/>
        </w:rPr>
        <w:t>ЕПГУ</w:t>
      </w:r>
      <w:r>
        <w:rPr>
          <w:rFonts w:eastAsia="Times New Roman"/>
          <w:sz w:val="24"/>
          <w:szCs w:val="24"/>
        </w:rPr>
        <w:t xml:space="preserve">. </w:t>
      </w:r>
    </w:p>
    <w:p w:rsidR="00B523B3" w:rsidRDefault="006F7CE4">
      <w:pPr>
        <w:ind w:firstLine="851"/>
        <w:jc w:val="both"/>
      </w:pPr>
      <w:r>
        <w:rPr>
          <w:rFonts w:eastAsia="Times New Roman"/>
          <w:sz w:val="24"/>
          <w:szCs w:val="24"/>
        </w:rPr>
        <w:t xml:space="preserve">Ответственное должностное лицо: </w:t>
      </w:r>
    </w:p>
    <w:p w:rsidR="00B523B3" w:rsidRDefault="006F7CE4">
      <w:pPr>
        <w:ind w:firstLine="851"/>
        <w:jc w:val="both"/>
      </w:pPr>
      <w:r>
        <w:rPr>
          <w:rFonts w:eastAsia="Times New Roman"/>
          <w:sz w:val="24"/>
          <w:szCs w:val="24"/>
        </w:rPr>
        <w:t xml:space="preserve">проверяет наличие электронных заявлений, поступивших с ЕПГУ с периодом не реже 2 раз в день; </w:t>
      </w:r>
    </w:p>
    <w:p w:rsidR="00B523B3" w:rsidRDefault="006F7CE4">
      <w:pPr>
        <w:ind w:firstLine="851"/>
        <w:jc w:val="both"/>
      </w:pPr>
      <w:r>
        <w:rPr>
          <w:rFonts w:eastAsia="Times New Roman"/>
          <w:sz w:val="24"/>
          <w:szCs w:val="24"/>
        </w:rPr>
        <w:t xml:space="preserve">рассматривает поступившие заявления и приложенные образы документов (документы); </w:t>
      </w:r>
    </w:p>
    <w:p w:rsidR="00B523B3" w:rsidRDefault="006F7CE4">
      <w:pPr>
        <w:ind w:firstLine="851"/>
        <w:jc w:val="both"/>
      </w:pPr>
      <w:r>
        <w:rPr>
          <w:rFonts w:eastAsia="Times New Roman"/>
          <w:sz w:val="24"/>
          <w:szCs w:val="24"/>
        </w:rPr>
        <w:t xml:space="preserve">производит действия в соответствии с абзацем 1 настоящего подраздела Административного регламента. </w:t>
      </w:r>
    </w:p>
    <w:p w:rsidR="00B523B3" w:rsidRDefault="00B523B3">
      <w:pPr>
        <w:ind w:firstLine="851"/>
        <w:jc w:val="both"/>
        <w:rPr>
          <w:rFonts w:eastAsia="Times New Roman"/>
          <w:sz w:val="24"/>
          <w:szCs w:val="24"/>
        </w:rPr>
      </w:pPr>
    </w:p>
    <w:p w:rsidR="00B523B3" w:rsidRDefault="006F7CE4">
      <w:pPr>
        <w:ind w:firstLine="851"/>
        <w:jc w:val="center"/>
      </w:pPr>
      <w:r>
        <w:rPr>
          <w:rFonts w:eastAsia="Times New Roman"/>
          <w:b/>
          <w:sz w:val="24"/>
          <w:szCs w:val="24"/>
        </w:rPr>
        <w:t>27.4.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B523B3" w:rsidRDefault="00B523B3">
      <w:pPr>
        <w:ind w:firstLine="851"/>
        <w:jc w:val="center"/>
        <w:rPr>
          <w:rFonts w:eastAsia="Times New Roman"/>
          <w:b/>
          <w:sz w:val="24"/>
          <w:szCs w:val="24"/>
        </w:rPr>
      </w:pPr>
    </w:p>
    <w:p w:rsidR="00B523B3" w:rsidRDefault="006F7CE4">
      <w:pPr>
        <w:ind w:firstLine="851"/>
        <w:jc w:val="both"/>
      </w:pPr>
      <w:r>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w:t>
      </w:r>
      <w:r>
        <w:rPr>
          <w:rFonts w:eastAsia="Times New Roman"/>
          <w:sz w:val="24"/>
          <w:szCs w:val="24"/>
        </w:rPr>
        <w:br/>
        <w:t>статьи 1 Федерального закона № 210- ФЗ государственных и муниципальных услуг.</w:t>
      </w:r>
    </w:p>
    <w:p w:rsidR="00B523B3" w:rsidRDefault="00B523B3">
      <w:pPr>
        <w:ind w:firstLine="851"/>
        <w:jc w:val="both"/>
        <w:rPr>
          <w:rFonts w:eastAsia="Times New Roman"/>
          <w:sz w:val="24"/>
          <w:szCs w:val="24"/>
        </w:rPr>
      </w:pPr>
    </w:p>
    <w:p w:rsidR="00B523B3" w:rsidRDefault="006F7CE4">
      <w:pPr>
        <w:ind w:firstLine="851"/>
        <w:jc w:val="center"/>
      </w:pPr>
      <w:r>
        <w:rPr>
          <w:rFonts w:eastAsia="Times New Roman"/>
          <w:b/>
          <w:sz w:val="24"/>
          <w:szCs w:val="24"/>
        </w:rPr>
        <w:t>27.5. Получение результата предоставления услуги</w:t>
      </w:r>
    </w:p>
    <w:p w:rsidR="00B523B3" w:rsidRDefault="00B523B3">
      <w:pPr>
        <w:ind w:firstLine="851"/>
        <w:jc w:val="center"/>
        <w:rPr>
          <w:rFonts w:eastAsia="Times New Roman"/>
          <w:b/>
          <w:sz w:val="24"/>
          <w:szCs w:val="24"/>
        </w:rPr>
      </w:pPr>
    </w:p>
    <w:p w:rsidR="00B523B3" w:rsidRDefault="006F7CE4">
      <w:pPr>
        <w:ind w:firstLine="851"/>
        <w:jc w:val="both"/>
      </w:pPr>
      <w:r>
        <w:rPr>
          <w:rFonts w:eastAsia="Times New Roman"/>
          <w:sz w:val="24"/>
          <w:szCs w:val="24"/>
        </w:rPr>
        <w:t>Заявителю в качестве результата предоставления муниципальной услуги обеспечивается возможность получения документа в «личный кабинет» на ЕПГУ в форме скан образа.</w:t>
      </w:r>
    </w:p>
    <w:p w:rsidR="00B523B3" w:rsidRDefault="00B523B3">
      <w:pPr>
        <w:ind w:firstLine="851"/>
        <w:jc w:val="both"/>
        <w:rPr>
          <w:rFonts w:eastAsia="Times New Roman"/>
          <w:sz w:val="24"/>
          <w:szCs w:val="24"/>
        </w:rPr>
      </w:pPr>
    </w:p>
    <w:p w:rsidR="00B523B3" w:rsidRDefault="006F7CE4">
      <w:pPr>
        <w:ind w:firstLine="851"/>
        <w:jc w:val="center"/>
      </w:pPr>
      <w:r>
        <w:rPr>
          <w:rFonts w:eastAsia="Times New Roman"/>
          <w:b/>
          <w:sz w:val="24"/>
          <w:szCs w:val="24"/>
        </w:rPr>
        <w:t>27.6. Получение сведений о ходе выполнения запроса</w:t>
      </w:r>
    </w:p>
    <w:p w:rsidR="00B523B3" w:rsidRDefault="00B523B3">
      <w:pPr>
        <w:ind w:firstLine="851"/>
        <w:jc w:val="center"/>
        <w:rPr>
          <w:rFonts w:eastAsia="Times New Roman"/>
          <w:b/>
          <w:sz w:val="24"/>
          <w:szCs w:val="24"/>
        </w:rPr>
      </w:pPr>
    </w:p>
    <w:p w:rsidR="00B523B3" w:rsidRDefault="006F7CE4">
      <w:pPr>
        <w:ind w:firstLine="851"/>
        <w:jc w:val="both"/>
      </w:pPr>
      <w:r>
        <w:rPr>
          <w:rFonts w:eastAsia="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B523B3" w:rsidRDefault="006F7CE4">
      <w:pPr>
        <w:ind w:firstLine="851"/>
        <w:jc w:val="both"/>
      </w:pPr>
      <w:r>
        <w:rPr>
          <w:rFonts w:eastAsia="Times New Roman"/>
          <w:sz w:val="24"/>
          <w:szCs w:val="24"/>
        </w:rPr>
        <w:t xml:space="preserve">При предоставлении муниципальной услуги в электронной форме заявителю направляется: </w:t>
      </w:r>
    </w:p>
    <w:p w:rsidR="00B523B3" w:rsidRDefault="006F7CE4">
      <w:pPr>
        <w:ind w:firstLine="851"/>
        <w:jc w:val="both"/>
      </w:pPr>
      <w:r>
        <w:rPr>
          <w:rFonts w:eastAsia="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B523B3" w:rsidRDefault="006F7CE4">
      <w:pPr>
        <w:ind w:firstLine="851"/>
        <w:jc w:val="both"/>
      </w:pPr>
      <w:r>
        <w:rPr>
          <w:rFonts w:eastAsia="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B523B3" w:rsidRDefault="00B523B3">
      <w:pPr>
        <w:ind w:firstLine="851"/>
        <w:jc w:val="both"/>
        <w:rPr>
          <w:rFonts w:eastAsia="Times New Roman"/>
          <w:sz w:val="24"/>
          <w:szCs w:val="24"/>
        </w:rPr>
      </w:pPr>
    </w:p>
    <w:p w:rsidR="00B523B3" w:rsidRDefault="006F7CE4">
      <w:pPr>
        <w:ind w:firstLine="851"/>
        <w:jc w:val="center"/>
      </w:pPr>
      <w:r>
        <w:rPr>
          <w:rFonts w:eastAsia="Times New Roman"/>
          <w:b/>
          <w:sz w:val="24"/>
          <w:szCs w:val="24"/>
        </w:rPr>
        <w:t>27.7. Осуществление оценки качества предоставления услуги</w:t>
      </w:r>
    </w:p>
    <w:p w:rsidR="00B523B3" w:rsidRDefault="00B523B3">
      <w:pPr>
        <w:ind w:firstLine="851"/>
        <w:jc w:val="center"/>
        <w:rPr>
          <w:rFonts w:eastAsia="Times New Roman"/>
          <w:b/>
          <w:sz w:val="24"/>
          <w:szCs w:val="24"/>
        </w:rPr>
      </w:pPr>
    </w:p>
    <w:p w:rsidR="00B523B3" w:rsidRDefault="006F7CE4">
      <w:pPr>
        <w:ind w:firstLine="851"/>
        <w:jc w:val="both"/>
      </w:pPr>
      <w:r>
        <w:rPr>
          <w:rFonts w:eastAsia="Times New Roman"/>
          <w:sz w:val="24"/>
          <w:szCs w:val="24"/>
        </w:rPr>
        <w:t>Оценка качества предоставления муниципальной услуги в электронном виде доступна для заявителей посредством ЕПГУ.</w:t>
      </w:r>
    </w:p>
    <w:p w:rsidR="00B523B3" w:rsidRDefault="00B523B3">
      <w:pPr>
        <w:ind w:firstLine="851"/>
        <w:jc w:val="both"/>
        <w:rPr>
          <w:rFonts w:eastAsia="Times New Roman"/>
          <w:sz w:val="24"/>
          <w:szCs w:val="24"/>
        </w:rPr>
      </w:pPr>
    </w:p>
    <w:p w:rsidR="00B523B3" w:rsidRDefault="006F7CE4">
      <w:pPr>
        <w:ind w:firstLine="851"/>
        <w:jc w:val="center"/>
      </w:pPr>
      <w:r>
        <w:rPr>
          <w:rFonts w:eastAsia="Times New Roman"/>
          <w:b/>
          <w:sz w:val="24"/>
          <w:szCs w:val="24"/>
        </w:rPr>
        <w:t>27.8.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523B3" w:rsidRDefault="00B523B3">
      <w:pPr>
        <w:ind w:firstLine="851"/>
        <w:jc w:val="center"/>
        <w:rPr>
          <w:rFonts w:eastAsia="Times New Roman"/>
          <w:b/>
          <w:sz w:val="24"/>
          <w:szCs w:val="24"/>
        </w:rPr>
      </w:pPr>
    </w:p>
    <w:p w:rsidR="00B523B3" w:rsidRDefault="006F7CE4">
      <w:pPr>
        <w:ind w:firstLine="709"/>
        <w:jc w:val="both"/>
      </w:pPr>
      <w:r>
        <w:rPr>
          <w:rFonts w:eastAsia="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w:t>
      </w:r>
      <w:r>
        <w:rPr>
          <w:rFonts w:eastAsia="Times New Roman"/>
          <w:sz w:val="24"/>
          <w:szCs w:val="24"/>
        </w:rPr>
        <w:br/>
        <w:t xml:space="preserve">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523B3" w:rsidRDefault="00B523B3">
      <w:pPr>
        <w:ind w:firstLine="709"/>
        <w:jc w:val="both"/>
        <w:rPr>
          <w:rFonts w:eastAsia="Times New Roman"/>
          <w:sz w:val="24"/>
          <w:szCs w:val="24"/>
        </w:rPr>
      </w:pPr>
    </w:p>
    <w:p w:rsidR="00B523B3" w:rsidRDefault="006F7CE4">
      <w:pPr>
        <w:ind w:firstLine="709"/>
        <w:jc w:val="center"/>
      </w:pPr>
      <w:r>
        <w:rPr>
          <w:b/>
          <w:sz w:val="24"/>
          <w:szCs w:val="24"/>
        </w:rPr>
        <w:t>28. Порядок исправления допущенных опечаток и ошибок в выданных в результате предоставления муниципальной услуги документах</w:t>
      </w:r>
    </w:p>
    <w:p w:rsidR="00B523B3" w:rsidRDefault="00B523B3">
      <w:pPr>
        <w:ind w:firstLine="709"/>
        <w:jc w:val="center"/>
        <w:rPr>
          <w:b/>
          <w:sz w:val="24"/>
          <w:szCs w:val="24"/>
        </w:rPr>
      </w:pPr>
    </w:p>
    <w:p w:rsidR="00B523B3" w:rsidRDefault="006F7CE4">
      <w:pPr>
        <w:ind w:firstLine="709"/>
        <w:jc w:val="both"/>
      </w:pPr>
      <w:r>
        <w:rPr>
          <w:sz w:val="24"/>
          <w:szCs w:val="24"/>
        </w:rPr>
        <w:t xml:space="preserve">28.1. Заявитель вправе обратиться в Уполномоченный орган с заявлением об исправлении допущенных опечаток и ошибок в решении Уполномоченного органа (согласно Приложению №6 к Административному регламенту, далее – заявление об исправлении допущенных опечаток и ошибок). </w:t>
      </w:r>
    </w:p>
    <w:p w:rsidR="00B523B3" w:rsidRDefault="006F7CE4">
      <w:pPr>
        <w:ind w:firstLine="709"/>
        <w:jc w:val="both"/>
      </w:pPr>
      <w:r>
        <w:rPr>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B523B3" w:rsidRDefault="006F7CE4">
      <w:pPr>
        <w:ind w:firstLine="709"/>
        <w:jc w:val="both"/>
      </w:pPr>
      <w:r>
        <w:rPr>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отказе в исправлении опечаток и (или) ошибок (Приложение №5 к Административному регламенту) в срок, не превышающий 5 рабочих дней с момента регистрации соответствующего заявления.</w:t>
      </w:r>
    </w:p>
    <w:p w:rsidR="00B523B3" w:rsidRDefault="006F7CE4">
      <w:pPr>
        <w:ind w:firstLine="709"/>
        <w:jc w:val="both"/>
      </w:pPr>
      <w:r>
        <w:rPr>
          <w:sz w:val="24"/>
          <w:szCs w:val="24"/>
        </w:rPr>
        <w:t xml:space="preserve">28.2.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B523B3" w:rsidRDefault="006F7CE4">
      <w:pPr>
        <w:ind w:firstLine="709"/>
        <w:jc w:val="both"/>
      </w:pPr>
      <w:r>
        <w:rPr>
          <w:sz w:val="24"/>
          <w:szCs w:val="24"/>
        </w:rPr>
        <w:t xml:space="preserve">а) несоответствие заявителя кругу лиц, указанному в пункте 2.1 настоящего Административного регламента; </w:t>
      </w:r>
    </w:p>
    <w:p w:rsidR="00B523B3" w:rsidRDefault="006F7CE4">
      <w:pPr>
        <w:ind w:firstLine="709"/>
        <w:jc w:val="both"/>
      </w:pPr>
      <w:r>
        <w:rPr>
          <w:sz w:val="24"/>
          <w:szCs w:val="24"/>
        </w:rPr>
        <w:t>б) отсутствие факта допущения опечаток и ошибок в уведомлении о соответствии, уведомлении о несоответствии.</w:t>
      </w:r>
    </w:p>
    <w:p w:rsidR="00B523B3" w:rsidRDefault="00B523B3">
      <w:pPr>
        <w:suppressLineNumbers/>
        <w:ind w:firstLine="709"/>
        <w:jc w:val="center"/>
        <w:rPr>
          <w:rFonts w:eastAsia="Times New Roman"/>
          <w:b/>
          <w:sz w:val="24"/>
          <w:szCs w:val="24"/>
          <w:lang w:eastAsia="ar-SA"/>
        </w:rPr>
      </w:pPr>
    </w:p>
    <w:p w:rsidR="00B523B3" w:rsidRDefault="006F7CE4">
      <w:pPr>
        <w:suppressLineNumbers/>
        <w:ind w:firstLine="709"/>
        <w:jc w:val="center"/>
      </w:pPr>
      <w:r>
        <w:rPr>
          <w:rFonts w:eastAsia="Times New Roman"/>
          <w:b/>
          <w:sz w:val="24"/>
          <w:szCs w:val="24"/>
          <w:lang w:val="en-US" w:eastAsia="ar-SA"/>
        </w:rPr>
        <w:t>IV</w:t>
      </w:r>
      <w:r>
        <w:rPr>
          <w:rFonts w:eastAsia="Times New Roman"/>
          <w:b/>
          <w:sz w:val="24"/>
          <w:szCs w:val="24"/>
          <w:lang w:eastAsia="ar-SA"/>
        </w:rPr>
        <w:t>. Формы контроля за исполнением административного регламента</w:t>
      </w:r>
    </w:p>
    <w:p w:rsidR="00B523B3" w:rsidRDefault="00B523B3">
      <w:pPr>
        <w:ind w:firstLine="709"/>
        <w:jc w:val="both"/>
        <w:rPr>
          <w:rFonts w:eastAsia="Times New Roman"/>
          <w:sz w:val="24"/>
          <w:szCs w:val="24"/>
        </w:rPr>
      </w:pPr>
    </w:p>
    <w:p w:rsidR="00B523B3" w:rsidRDefault="006F7CE4">
      <w:pPr>
        <w:ind w:firstLine="709"/>
        <w:jc w:val="center"/>
      </w:pPr>
      <w:r>
        <w:rPr>
          <w:rFonts w:eastAsia="Times New Roman"/>
          <w:b/>
          <w:sz w:val="24"/>
          <w:szCs w:val="24"/>
        </w:rPr>
        <w:t>29.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23B3" w:rsidRDefault="00B523B3">
      <w:pPr>
        <w:ind w:firstLine="709"/>
        <w:jc w:val="center"/>
        <w:rPr>
          <w:rFonts w:eastAsia="Times New Roman"/>
          <w:b/>
          <w:sz w:val="24"/>
          <w:szCs w:val="24"/>
        </w:rPr>
      </w:pPr>
    </w:p>
    <w:p w:rsidR="00B523B3" w:rsidRDefault="006F7CE4">
      <w:pPr>
        <w:ind w:firstLine="709"/>
        <w:jc w:val="both"/>
      </w:pPr>
      <w:r>
        <w:rPr>
          <w:sz w:val="24"/>
          <w:szCs w:val="24"/>
        </w:rPr>
        <w:t xml:space="preserve">29.1.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sz w:val="24"/>
          <w:szCs w:val="24"/>
        </w:rPr>
        <w:lastRenderedPageBreak/>
        <w:t xml:space="preserve">Администрации (Уполномоченного органа), уполномоченными на осуществление контроля за предоставлением муниципальной услуги. </w:t>
      </w:r>
    </w:p>
    <w:p w:rsidR="00B523B3" w:rsidRDefault="006F7CE4">
      <w:pPr>
        <w:ind w:firstLine="709"/>
        <w:jc w:val="both"/>
      </w:pPr>
      <w:r>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B523B3" w:rsidRDefault="00B523B3">
      <w:pPr>
        <w:ind w:firstLine="709"/>
        <w:jc w:val="both"/>
        <w:rPr>
          <w:rFonts w:eastAsia="Times New Roman"/>
          <w:sz w:val="24"/>
          <w:szCs w:val="24"/>
        </w:rPr>
      </w:pPr>
    </w:p>
    <w:p w:rsidR="00B523B3" w:rsidRDefault="006F7CE4">
      <w:pPr>
        <w:ind w:firstLine="709"/>
        <w:jc w:val="center"/>
      </w:pPr>
      <w:r>
        <w:rPr>
          <w:rFonts w:eastAsia="Times New Roman"/>
          <w:b/>
          <w:sz w:val="24"/>
          <w:szCs w:val="24"/>
        </w:rPr>
        <w:t>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523B3" w:rsidRDefault="00B523B3">
      <w:pPr>
        <w:ind w:firstLine="709"/>
        <w:jc w:val="center"/>
        <w:rPr>
          <w:rFonts w:eastAsia="Times New Roman"/>
          <w:b/>
          <w:sz w:val="24"/>
          <w:szCs w:val="24"/>
        </w:rPr>
      </w:pPr>
    </w:p>
    <w:p w:rsidR="00B523B3" w:rsidRDefault="006F7CE4">
      <w:pPr>
        <w:ind w:firstLine="709"/>
        <w:jc w:val="both"/>
      </w:pPr>
      <w:r>
        <w:rPr>
          <w:sz w:val="24"/>
          <w:szCs w:val="24"/>
        </w:rPr>
        <w:t xml:space="preserve">30.1. Текущий контроль осуществляется путем проведения проверок: </w:t>
      </w:r>
    </w:p>
    <w:p w:rsidR="00B523B3" w:rsidRDefault="006F7CE4">
      <w:pPr>
        <w:ind w:firstLine="709"/>
        <w:jc w:val="both"/>
      </w:pPr>
      <w:r>
        <w:rPr>
          <w:sz w:val="24"/>
          <w:szCs w:val="24"/>
        </w:rPr>
        <w:t xml:space="preserve">решений о предоставлении (об отказе в предоставлении) муниципальной услуги; </w:t>
      </w:r>
    </w:p>
    <w:p w:rsidR="00B523B3" w:rsidRDefault="006F7CE4">
      <w:pPr>
        <w:ind w:firstLine="709"/>
        <w:jc w:val="both"/>
      </w:pPr>
      <w:r>
        <w:rPr>
          <w:sz w:val="24"/>
          <w:szCs w:val="24"/>
        </w:rPr>
        <w:t xml:space="preserve">выявления и устранения нарушений прав граждан; </w:t>
      </w:r>
    </w:p>
    <w:p w:rsidR="00B523B3" w:rsidRDefault="006F7CE4">
      <w:pPr>
        <w:ind w:firstLine="709"/>
        <w:jc w:val="both"/>
      </w:pPr>
      <w:r>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523B3" w:rsidRDefault="006F7CE4">
      <w:pPr>
        <w:ind w:firstLine="709"/>
        <w:jc w:val="both"/>
      </w:pPr>
      <w:r>
        <w:rPr>
          <w:sz w:val="24"/>
          <w:szCs w:val="24"/>
        </w:rPr>
        <w:t xml:space="preserve">30.2. Контроль за полнотой и качеством предоставления муниципальной услуги включает в себя проведение плановых и внеплановых проверок. </w:t>
      </w:r>
    </w:p>
    <w:p w:rsidR="00B523B3" w:rsidRDefault="006F7CE4">
      <w:pPr>
        <w:ind w:firstLine="709"/>
        <w:jc w:val="both"/>
      </w:pPr>
      <w:r>
        <w:rPr>
          <w:sz w:val="24"/>
          <w:szCs w:val="24"/>
        </w:rPr>
        <w:t xml:space="preserve">30.3.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B523B3" w:rsidRDefault="006F7CE4">
      <w:pPr>
        <w:ind w:firstLine="709"/>
        <w:jc w:val="both"/>
      </w:pPr>
      <w:r>
        <w:rPr>
          <w:sz w:val="24"/>
          <w:szCs w:val="24"/>
        </w:rPr>
        <w:t xml:space="preserve">соблюдение сроков предоставления муниципальной услуги; </w:t>
      </w:r>
    </w:p>
    <w:p w:rsidR="00B523B3" w:rsidRDefault="006F7CE4">
      <w:pPr>
        <w:ind w:firstLine="709"/>
        <w:jc w:val="both"/>
      </w:pPr>
      <w:r>
        <w:rPr>
          <w:sz w:val="24"/>
          <w:szCs w:val="24"/>
        </w:rPr>
        <w:t xml:space="preserve">соблюдение положений настоящего Административного регламента; </w:t>
      </w:r>
    </w:p>
    <w:p w:rsidR="00B523B3" w:rsidRDefault="006F7CE4">
      <w:pPr>
        <w:ind w:firstLine="709"/>
        <w:jc w:val="both"/>
      </w:pPr>
      <w:r>
        <w:rPr>
          <w:sz w:val="24"/>
          <w:szCs w:val="24"/>
        </w:rPr>
        <w:t xml:space="preserve">правильность и обоснованность принятого решения об отказе в предоставлении муниципальной услуги. </w:t>
      </w:r>
    </w:p>
    <w:p w:rsidR="00B523B3" w:rsidRDefault="006F7CE4">
      <w:pPr>
        <w:ind w:firstLine="709"/>
        <w:jc w:val="both"/>
      </w:pPr>
      <w:r>
        <w:rPr>
          <w:sz w:val="24"/>
          <w:szCs w:val="24"/>
        </w:rPr>
        <w:t xml:space="preserve">Основанием для проведения внеплановых проверок являются: </w:t>
      </w:r>
    </w:p>
    <w:p w:rsidR="00B523B3" w:rsidRDefault="006F7CE4">
      <w:pPr>
        <w:ind w:firstLine="709"/>
        <w:jc w:val="both"/>
      </w:pPr>
      <w:r>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Pr>
          <w:i/>
          <w:sz w:val="24"/>
          <w:szCs w:val="24"/>
        </w:rPr>
        <w:t>указать наименование муниципального образования</w:t>
      </w:r>
      <w:r>
        <w:rPr>
          <w:sz w:val="24"/>
          <w:szCs w:val="24"/>
        </w:rPr>
        <w:t xml:space="preserve">); </w:t>
      </w:r>
    </w:p>
    <w:p w:rsidR="00B523B3" w:rsidRDefault="006F7CE4">
      <w:pPr>
        <w:ind w:firstLine="709"/>
        <w:jc w:val="both"/>
      </w:pPr>
      <w:r>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B523B3" w:rsidRDefault="006F7CE4">
      <w:pPr>
        <w:ind w:firstLine="709"/>
        <w:jc w:val="both"/>
      </w:pPr>
      <w:r>
        <w:rPr>
          <w:sz w:val="24"/>
          <w:szCs w:val="24"/>
        </w:rPr>
        <w:t>Срок проведения проверок не должен превышать 20 календарных дней.</w:t>
      </w:r>
    </w:p>
    <w:p w:rsidR="00B523B3" w:rsidRDefault="00B523B3">
      <w:pPr>
        <w:ind w:firstLine="709"/>
        <w:jc w:val="both"/>
        <w:rPr>
          <w:rFonts w:eastAsia="Times New Roman"/>
          <w:sz w:val="24"/>
          <w:szCs w:val="24"/>
        </w:rPr>
      </w:pPr>
    </w:p>
    <w:p w:rsidR="00B523B3" w:rsidRDefault="006F7CE4">
      <w:pPr>
        <w:ind w:firstLine="709"/>
        <w:jc w:val="center"/>
      </w:pPr>
      <w:r>
        <w:rPr>
          <w:rFonts w:eastAsia="Times New Roman"/>
          <w:b/>
          <w:sz w:val="24"/>
          <w:szCs w:val="24"/>
        </w:rPr>
        <w:t>31.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523B3" w:rsidRDefault="00B523B3">
      <w:pPr>
        <w:ind w:firstLine="709"/>
        <w:jc w:val="center"/>
        <w:rPr>
          <w:rFonts w:eastAsia="Times New Roman"/>
          <w:b/>
          <w:sz w:val="24"/>
          <w:szCs w:val="24"/>
        </w:rPr>
      </w:pPr>
    </w:p>
    <w:p w:rsidR="00B523B3" w:rsidRDefault="006F7CE4">
      <w:pPr>
        <w:ind w:firstLine="709"/>
        <w:jc w:val="both"/>
      </w:pPr>
      <w:r>
        <w:rPr>
          <w:rFonts w:eastAsia="Times New Roman"/>
          <w:sz w:val="24"/>
          <w:szCs w:val="24"/>
        </w:rPr>
        <w:t xml:space="preserve">31.1. </w:t>
      </w:r>
      <w:r>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00840D5C">
        <w:rPr>
          <w:sz w:val="24"/>
          <w:szCs w:val="24"/>
        </w:rPr>
        <w:t xml:space="preserve">Родниковского сельского поселения Симферопольского района Республики Крым </w:t>
      </w:r>
      <w:r>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B523B3" w:rsidRDefault="006F7CE4">
      <w:pPr>
        <w:ind w:firstLine="709"/>
        <w:jc w:val="both"/>
      </w:pPr>
      <w:r>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B523B3" w:rsidRDefault="00B523B3">
      <w:pPr>
        <w:ind w:firstLine="709"/>
        <w:jc w:val="both"/>
        <w:rPr>
          <w:rFonts w:eastAsia="Times New Roman"/>
          <w:sz w:val="24"/>
          <w:szCs w:val="24"/>
        </w:rPr>
      </w:pPr>
    </w:p>
    <w:p w:rsidR="00B523B3" w:rsidRDefault="006F7CE4">
      <w:pPr>
        <w:ind w:firstLine="709"/>
        <w:jc w:val="center"/>
      </w:pPr>
      <w:r>
        <w:rPr>
          <w:rFonts w:eastAsia="Times New Roman"/>
          <w:b/>
          <w:sz w:val="24"/>
          <w:szCs w:val="24"/>
        </w:rPr>
        <w:t>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523B3" w:rsidRDefault="00B523B3">
      <w:pPr>
        <w:ind w:firstLine="709"/>
        <w:jc w:val="center"/>
        <w:rPr>
          <w:rFonts w:eastAsia="Times New Roman"/>
          <w:b/>
          <w:sz w:val="24"/>
          <w:szCs w:val="24"/>
        </w:rPr>
      </w:pPr>
    </w:p>
    <w:p w:rsidR="00B523B3" w:rsidRDefault="006F7CE4">
      <w:pPr>
        <w:ind w:firstLine="709"/>
        <w:jc w:val="both"/>
      </w:pPr>
      <w:r>
        <w:rPr>
          <w:rFonts w:eastAsia="Times New Roman"/>
          <w:sz w:val="24"/>
          <w:szCs w:val="24"/>
        </w:rPr>
        <w:t xml:space="preserve">32.1.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B523B3" w:rsidRDefault="006F7CE4">
      <w:pPr>
        <w:ind w:firstLine="709"/>
        <w:jc w:val="both"/>
      </w:pPr>
      <w:r>
        <w:rPr>
          <w:rFonts w:eastAsia="Times New Roman"/>
          <w:sz w:val="24"/>
          <w:szCs w:val="24"/>
        </w:rPr>
        <w:lastRenderedPageBreak/>
        <w:t xml:space="preserve">Граждане, их объединения и организации также имеют право: </w:t>
      </w:r>
    </w:p>
    <w:p w:rsidR="00B523B3" w:rsidRDefault="006F7CE4">
      <w:pPr>
        <w:ind w:firstLine="709"/>
        <w:jc w:val="both"/>
      </w:pPr>
      <w:r>
        <w:rPr>
          <w:rFonts w:eastAsia="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B523B3" w:rsidRDefault="006F7CE4">
      <w:pPr>
        <w:ind w:firstLine="709"/>
        <w:jc w:val="both"/>
      </w:pPr>
      <w:r>
        <w:rPr>
          <w:rFonts w:eastAsia="Times New Roman"/>
          <w:sz w:val="24"/>
          <w:szCs w:val="24"/>
        </w:rPr>
        <w:t xml:space="preserve">вносить предложения о мерах по устранению нарушений настоящего Административного регламента. </w:t>
      </w:r>
    </w:p>
    <w:p w:rsidR="00B523B3" w:rsidRDefault="006F7CE4">
      <w:pPr>
        <w:ind w:firstLine="709"/>
        <w:jc w:val="both"/>
      </w:pPr>
      <w:r>
        <w:rPr>
          <w:rFonts w:eastAsia="Times New Roman"/>
          <w:sz w:val="24"/>
          <w:szCs w:val="24"/>
        </w:rPr>
        <w:t xml:space="preserve">32.2.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B523B3" w:rsidRDefault="006F7CE4">
      <w:pPr>
        <w:ind w:firstLine="709"/>
        <w:jc w:val="both"/>
      </w:pPr>
      <w:r>
        <w:rPr>
          <w:rFonts w:eastAsia="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523B3" w:rsidRDefault="00B523B3">
      <w:pPr>
        <w:ind w:firstLine="709"/>
        <w:jc w:val="both"/>
        <w:rPr>
          <w:rFonts w:eastAsia="Times New Roman"/>
          <w:sz w:val="24"/>
          <w:szCs w:val="24"/>
        </w:rPr>
      </w:pPr>
    </w:p>
    <w:p w:rsidR="00B523B3" w:rsidRDefault="006F7CE4">
      <w:pPr>
        <w:ind w:firstLine="709"/>
        <w:jc w:val="center"/>
      </w:pPr>
      <w:r>
        <w:rPr>
          <w:rFonts w:eastAsia="Times New Roman"/>
          <w:b/>
          <w:sz w:val="24"/>
          <w:szCs w:val="24"/>
          <w:lang w:val="en-US" w:eastAsia="en-US"/>
        </w:rPr>
        <w:t>V</w:t>
      </w:r>
      <w:r>
        <w:rPr>
          <w:rFonts w:eastAsia="Times New Roman"/>
          <w:b/>
          <w:sz w:val="24"/>
          <w:szCs w:val="24"/>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B523B3" w:rsidRDefault="00B523B3">
      <w:pPr>
        <w:ind w:firstLine="709"/>
        <w:jc w:val="both"/>
        <w:rPr>
          <w:rFonts w:eastAsia="Times New Roman"/>
          <w:b/>
          <w:sz w:val="24"/>
          <w:szCs w:val="24"/>
          <w:lang w:eastAsia="en-US"/>
        </w:rPr>
      </w:pPr>
    </w:p>
    <w:p w:rsidR="00B523B3" w:rsidRDefault="006F7CE4">
      <w:pPr>
        <w:ind w:firstLine="709"/>
        <w:jc w:val="center"/>
      </w:pPr>
      <w:r>
        <w:rPr>
          <w:rFonts w:eastAsia="Times New Roman"/>
          <w:b/>
          <w:sz w:val="24"/>
          <w:szCs w:val="24"/>
          <w:lang w:eastAsia="en-US"/>
        </w:rPr>
        <w:t>33. Информация для заявителя о его праве подать жалобу</w:t>
      </w:r>
    </w:p>
    <w:p w:rsidR="00B523B3" w:rsidRDefault="00B523B3">
      <w:pPr>
        <w:ind w:firstLine="709"/>
        <w:jc w:val="center"/>
        <w:rPr>
          <w:rFonts w:eastAsia="Times New Roman"/>
          <w:b/>
          <w:sz w:val="24"/>
          <w:szCs w:val="24"/>
          <w:lang w:eastAsia="en-US"/>
        </w:rPr>
      </w:pPr>
    </w:p>
    <w:p w:rsidR="00B523B3" w:rsidRDefault="006F7CE4">
      <w:pPr>
        <w:ind w:firstLine="709"/>
        <w:jc w:val="both"/>
      </w:pPr>
      <w:r>
        <w:rPr>
          <w:rFonts w:eastAsia="Times New Roman"/>
          <w:sz w:val="24"/>
          <w:szCs w:val="24"/>
          <w:lang w:eastAsia="en-US"/>
        </w:rPr>
        <w:t>33.1. Заявитель имеет право на обжалование решений и действий (бездействия) Уполномоченного органа, руководителя Уполномоченного органа, а также его должностных лиц в досудебном (внесудебном) порядке.</w:t>
      </w:r>
    </w:p>
    <w:p w:rsidR="00B523B3" w:rsidRDefault="006F7CE4">
      <w:pPr>
        <w:ind w:firstLine="709"/>
        <w:jc w:val="both"/>
      </w:pPr>
      <w:r>
        <w:rPr>
          <w:rFonts w:eastAsia="Times New Roman"/>
          <w:sz w:val="24"/>
          <w:szCs w:val="24"/>
          <w:lang w:eastAsia="en-US"/>
        </w:rPr>
        <w:t>33.2.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B523B3" w:rsidRDefault="006F7CE4">
      <w:pPr>
        <w:ind w:firstLine="709"/>
        <w:jc w:val="both"/>
      </w:pPr>
      <w:r>
        <w:rPr>
          <w:rFonts w:eastAsia="Times New Roman"/>
          <w:sz w:val="24"/>
          <w:szCs w:val="24"/>
          <w:lang w:eastAsia="en-US"/>
        </w:rPr>
        <w:t>33.3.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B523B3" w:rsidRDefault="00B523B3">
      <w:pPr>
        <w:ind w:firstLine="709"/>
        <w:jc w:val="both"/>
        <w:rPr>
          <w:rFonts w:eastAsia="Times New Roman"/>
          <w:b/>
          <w:sz w:val="24"/>
          <w:szCs w:val="24"/>
          <w:lang w:eastAsia="en-US"/>
        </w:rPr>
      </w:pPr>
    </w:p>
    <w:p w:rsidR="00B523B3" w:rsidRDefault="006F7CE4">
      <w:pPr>
        <w:ind w:firstLine="709"/>
        <w:jc w:val="center"/>
      </w:pPr>
      <w:r>
        <w:rPr>
          <w:rFonts w:eastAsia="Times New Roman"/>
          <w:b/>
          <w:sz w:val="24"/>
          <w:szCs w:val="24"/>
          <w:lang w:eastAsia="en-US"/>
        </w:rPr>
        <w:t>34. Предмет жалобы</w:t>
      </w:r>
    </w:p>
    <w:p w:rsidR="00B523B3" w:rsidRDefault="00B523B3">
      <w:pPr>
        <w:ind w:firstLine="709"/>
        <w:jc w:val="center"/>
        <w:rPr>
          <w:rFonts w:eastAsia="Times New Roman"/>
          <w:b/>
          <w:sz w:val="24"/>
          <w:szCs w:val="24"/>
          <w:lang w:eastAsia="en-US"/>
        </w:rPr>
      </w:pPr>
    </w:p>
    <w:p w:rsidR="00B523B3" w:rsidRDefault="006F7CE4">
      <w:pPr>
        <w:ind w:firstLine="709"/>
        <w:jc w:val="both"/>
      </w:pPr>
      <w:r>
        <w:rPr>
          <w:rFonts w:eastAsia="Times New Roman"/>
          <w:sz w:val="24"/>
          <w:szCs w:val="24"/>
          <w:lang w:eastAsia="en-US"/>
        </w:rPr>
        <w:t>34.1. Нарушение срока регистрации запроса (комплексного запроса) о предоставлении муниципальной услуги.</w:t>
      </w:r>
    </w:p>
    <w:p w:rsidR="00B523B3" w:rsidRDefault="006F7CE4">
      <w:pPr>
        <w:ind w:firstLine="709"/>
        <w:jc w:val="both"/>
      </w:pPr>
      <w:r>
        <w:rPr>
          <w:rFonts w:eastAsia="Times New Roman"/>
          <w:sz w:val="24"/>
          <w:szCs w:val="24"/>
          <w:lang w:eastAsia="en-US"/>
        </w:rPr>
        <w:t xml:space="preserve">34.2. Нарушение срока предоставления муниципальной услуги. </w:t>
      </w:r>
    </w:p>
    <w:p w:rsidR="00B523B3" w:rsidRDefault="006F7CE4">
      <w:pPr>
        <w:ind w:firstLine="709"/>
        <w:jc w:val="both"/>
      </w:pPr>
      <w:r>
        <w:rPr>
          <w:rFonts w:eastAsia="Times New Roman"/>
          <w:sz w:val="24"/>
          <w:szCs w:val="24"/>
          <w:lang w:eastAsia="en-US"/>
        </w:rPr>
        <w:t>34.3.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B523B3" w:rsidRDefault="006F7CE4">
      <w:pPr>
        <w:ind w:firstLine="709"/>
        <w:jc w:val="both"/>
      </w:pPr>
      <w:r>
        <w:rPr>
          <w:rFonts w:eastAsia="Times New Roman"/>
          <w:sz w:val="24"/>
          <w:szCs w:val="24"/>
          <w:lang w:eastAsia="en-US"/>
        </w:rPr>
        <w:t>34.4.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B523B3" w:rsidRDefault="006F7CE4">
      <w:pPr>
        <w:ind w:firstLine="709"/>
        <w:jc w:val="both"/>
      </w:pPr>
      <w:r>
        <w:rPr>
          <w:rFonts w:eastAsia="Times New Roman"/>
          <w:sz w:val="24"/>
          <w:szCs w:val="24"/>
          <w:lang w:eastAsia="en-US"/>
        </w:rPr>
        <w:t xml:space="preserve">34.5.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B523B3" w:rsidRDefault="006F7CE4">
      <w:pPr>
        <w:ind w:firstLine="709"/>
        <w:jc w:val="both"/>
      </w:pPr>
      <w:r>
        <w:rPr>
          <w:rFonts w:eastAsia="Times New Roman"/>
          <w:sz w:val="24"/>
          <w:szCs w:val="24"/>
          <w:lang w:eastAsia="en-US"/>
        </w:rPr>
        <w:t>34.6.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B523B3" w:rsidRDefault="006F7CE4">
      <w:pPr>
        <w:ind w:firstLine="709"/>
        <w:jc w:val="both"/>
      </w:pPr>
      <w:r>
        <w:rPr>
          <w:rFonts w:eastAsia="Times New Roman"/>
          <w:sz w:val="24"/>
          <w:szCs w:val="24"/>
          <w:lang w:eastAsia="en-US"/>
        </w:rPr>
        <w:t xml:space="preserve">34.7.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523B3" w:rsidRDefault="006F7CE4">
      <w:pPr>
        <w:ind w:firstLine="709"/>
        <w:jc w:val="both"/>
      </w:pPr>
      <w:r>
        <w:rPr>
          <w:rFonts w:eastAsia="Times New Roman"/>
          <w:sz w:val="24"/>
          <w:szCs w:val="24"/>
          <w:lang w:eastAsia="en-US"/>
        </w:rPr>
        <w:lastRenderedPageBreak/>
        <w:t>34.8. Нарушение срока или порядка выдачи документов по результатам предоставления муниципальной услуги.</w:t>
      </w:r>
    </w:p>
    <w:p w:rsidR="00B523B3" w:rsidRDefault="006F7CE4">
      <w:pPr>
        <w:ind w:firstLine="709"/>
        <w:jc w:val="both"/>
      </w:pPr>
      <w:r>
        <w:rPr>
          <w:rFonts w:eastAsia="Times New Roman"/>
          <w:sz w:val="24"/>
          <w:szCs w:val="24"/>
          <w:lang w:eastAsia="en-US"/>
        </w:rPr>
        <w:t xml:space="preserve">34.9.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B523B3" w:rsidRDefault="006F7CE4">
      <w:pPr>
        <w:ind w:firstLine="709"/>
        <w:jc w:val="both"/>
      </w:pPr>
      <w:r>
        <w:rPr>
          <w:rFonts w:eastAsia="Times New Roman"/>
          <w:sz w:val="24"/>
          <w:szCs w:val="24"/>
          <w:lang w:eastAsia="en-US"/>
        </w:rPr>
        <w:t xml:space="preserve">34.10.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p>
    <w:p w:rsidR="00B523B3" w:rsidRDefault="00B523B3">
      <w:pPr>
        <w:ind w:firstLine="709"/>
        <w:jc w:val="both"/>
        <w:rPr>
          <w:rFonts w:eastAsia="Times New Roman"/>
          <w:b/>
          <w:sz w:val="24"/>
          <w:szCs w:val="24"/>
          <w:lang w:eastAsia="en-US"/>
        </w:rPr>
      </w:pPr>
    </w:p>
    <w:p w:rsidR="00B523B3" w:rsidRDefault="006F7CE4">
      <w:pPr>
        <w:ind w:firstLine="709"/>
        <w:jc w:val="center"/>
      </w:pPr>
      <w:r>
        <w:rPr>
          <w:rFonts w:eastAsia="Times New Roman"/>
          <w:b/>
          <w:sz w:val="24"/>
          <w:szCs w:val="24"/>
          <w:lang w:eastAsia="en-US"/>
        </w:rPr>
        <w:t>35. Органы государственной, муниципальной власти, организации должностные лица, которым может быть направлена жалоба</w:t>
      </w:r>
    </w:p>
    <w:p w:rsidR="00B523B3" w:rsidRDefault="00B523B3">
      <w:pPr>
        <w:ind w:firstLine="709"/>
        <w:jc w:val="center"/>
        <w:rPr>
          <w:rFonts w:eastAsia="Times New Roman"/>
          <w:b/>
          <w:sz w:val="24"/>
          <w:szCs w:val="24"/>
          <w:lang w:eastAsia="en-US"/>
        </w:rPr>
      </w:pPr>
    </w:p>
    <w:p w:rsidR="00B523B3" w:rsidRDefault="006F7CE4">
      <w:pPr>
        <w:ind w:firstLine="709"/>
        <w:jc w:val="both"/>
      </w:pPr>
      <w:r>
        <w:rPr>
          <w:rFonts w:eastAsia="Times New Roman"/>
          <w:sz w:val="24"/>
          <w:szCs w:val="24"/>
          <w:lang w:eastAsia="en-US"/>
        </w:rPr>
        <w:t>35.1.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rsidR="00B523B3" w:rsidRDefault="006F7CE4">
      <w:pPr>
        <w:ind w:firstLine="709"/>
        <w:jc w:val="both"/>
      </w:pPr>
      <w:r>
        <w:rPr>
          <w:rFonts w:eastAsia="Times New Roman"/>
          <w:sz w:val="24"/>
          <w:szCs w:val="24"/>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rsidR="00B523B3" w:rsidRDefault="006F7CE4">
      <w:pPr>
        <w:ind w:firstLine="709"/>
        <w:jc w:val="both"/>
      </w:pPr>
      <w:r>
        <w:rPr>
          <w:rFonts w:eastAsia="Times New Roman"/>
          <w:sz w:val="24"/>
          <w:szCs w:val="24"/>
          <w:lang w:eastAsia="en-US"/>
        </w:rPr>
        <w:t xml:space="preserve">В случае обжалования действий (бездействия) или решения Главы Уполномоченного органа, жалоба направляется в </w:t>
      </w:r>
      <w:r w:rsidR="00356DC4">
        <w:rPr>
          <w:rFonts w:eastAsia="Times New Roman"/>
          <w:sz w:val="24"/>
          <w:szCs w:val="24"/>
          <w:lang w:eastAsia="en-US"/>
        </w:rPr>
        <w:t>вышестоящий орган (при его наличии), в случае его отсутствия рассматриваются непосредственно руководителем органа, предоставляющего муниципальную услугу.</w:t>
      </w:r>
    </w:p>
    <w:p w:rsidR="00B523B3" w:rsidRDefault="006F7CE4">
      <w:pPr>
        <w:ind w:firstLine="709"/>
        <w:jc w:val="both"/>
      </w:pPr>
      <w:r>
        <w:rPr>
          <w:rFonts w:eastAsia="Times New Roman"/>
          <w:sz w:val="24"/>
          <w:szCs w:val="24"/>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rsidR="00B523B3" w:rsidRDefault="006F7CE4">
      <w:pPr>
        <w:ind w:firstLine="709"/>
        <w:jc w:val="both"/>
      </w:pPr>
      <w:r>
        <w:rPr>
          <w:rFonts w:eastAsia="Times New Roman"/>
          <w:sz w:val="24"/>
          <w:szCs w:val="24"/>
          <w:lang w:eastAsia="en-US"/>
        </w:rPr>
        <w:t>В Уполномоченном орган для заявителей предусматривается наличие на видном месте книги жалоб и предложений.</w:t>
      </w:r>
    </w:p>
    <w:p w:rsidR="00B523B3" w:rsidRDefault="00B523B3">
      <w:pPr>
        <w:ind w:firstLine="709"/>
        <w:jc w:val="both"/>
        <w:rPr>
          <w:rFonts w:eastAsia="Times New Roman"/>
          <w:b/>
          <w:sz w:val="24"/>
          <w:szCs w:val="24"/>
          <w:lang w:eastAsia="en-US"/>
        </w:rPr>
      </w:pPr>
    </w:p>
    <w:p w:rsidR="00B523B3" w:rsidRDefault="006F7CE4">
      <w:pPr>
        <w:ind w:firstLine="709"/>
        <w:jc w:val="center"/>
      </w:pPr>
      <w:r>
        <w:rPr>
          <w:rFonts w:eastAsia="Times New Roman"/>
          <w:b/>
          <w:sz w:val="24"/>
          <w:szCs w:val="24"/>
          <w:lang w:eastAsia="en-US"/>
        </w:rPr>
        <w:t>36. Порядок подачи и рассмотрения жалобы</w:t>
      </w:r>
    </w:p>
    <w:p w:rsidR="00B523B3" w:rsidRDefault="00B523B3">
      <w:pPr>
        <w:ind w:firstLine="709"/>
        <w:jc w:val="center"/>
        <w:rPr>
          <w:rFonts w:eastAsia="Times New Roman"/>
          <w:b/>
          <w:sz w:val="24"/>
          <w:szCs w:val="24"/>
          <w:lang w:eastAsia="en-US"/>
        </w:rPr>
      </w:pPr>
    </w:p>
    <w:p w:rsidR="00B523B3" w:rsidRDefault="006F7CE4">
      <w:pPr>
        <w:ind w:firstLine="709"/>
        <w:jc w:val="both"/>
      </w:pPr>
      <w:r>
        <w:rPr>
          <w:rFonts w:eastAsia="Times New Roman"/>
          <w:sz w:val="24"/>
          <w:szCs w:val="24"/>
          <w:lang w:eastAsia="en-US"/>
        </w:rPr>
        <w:t>36.1.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B523B3" w:rsidRDefault="006F7CE4">
      <w:pPr>
        <w:ind w:firstLine="709"/>
        <w:jc w:val="both"/>
      </w:pPr>
      <w:r>
        <w:rPr>
          <w:rFonts w:eastAsia="Times New Roman"/>
          <w:sz w:val="24"/>
          <w:szCs w:val="24"/>
          <w:lang w:eastAsia="en-US"/>
        </w:rPr>
        <w:t>Жалоба должна содержать:</w:t>
      </w:r>
    </w:p>
    <w:p w:rsidR="00B523B3" w:rsidRDefault="006F7CE4">
      <w:pPr>
        <w:ind w:firstLine="709"/>
        <w:jc w:val="both"/>
      </w:pPr>
      <w:r>
        <w:rPr>
          <w:rFonts w:eastAsia="Times New Roman"/>
          <w:sz w:val="24"/>
          <w:szCs w:val="24"/>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B523B3" w:rsidRDefault="006F7CE4">
      <w:pPr>
        <w:ind w:firstLine="709"/>
        <w:jc w:val="both"/>
      </w:pPr>
      <w:r>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23B3" w:rsidRDefault="006F7CE4">
      <w:pPr>
        <w:ind w:firstLine="709"/>
        <w:jc w:val="both"/>
      </w:pPr>
      <w:r>
        <w:rPr>
          <w:rFonts w:eastAsia="Times New Roman"/>
          <w:sz w:val="24"/>
          <w:szCs w:val="24"/>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B523B3" w:rsidRDefault="006F7CE4">
      <w:pPr>
        <w:ind w:firstLine="709"/>
        <w:jc w:val="both"/>
      </w:pPr>
      <w:r>
        <w:rPr>
          <w:rFonts w:eastAsia="Times New Roman"/>
          <w:sz w:val="24"/>
          <w:szCs w:val="24"/>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523B3" w:rsidRDefault="00B523B3">
      <w:pPr>
        <w:ind w:firstLine="709"/>
        <w:jc w:val="both"/>
        <w:rPr>
          <w:rFonts w:eastAsia="Times New Roman"/>
          <w:b/>
          <w:sz w:val="24"/>
          <w:szCs w:val="24"/>
          <w:lang w:eastAsia="en-US"/>
        </w:rPr>
      </w:pPr>
    </w:p>
    <w:p w:rsidR="00B523B3" w:rsidRDefault="006F7CE4">
      <w:pPr>
        <w:ind w:firstLine="709"/>
        <w:jc w:val="center"/>
      </w:pPr>
      <w:r>
        <w:rPr>
          <w:rFonts w:eastAsia="Times New Roman"/>
          <w:b/>
          <w:sz w:val="24"/>
          <w:szCs w:val="24"/>
          <w:lang w:eastAsia="en-US"/>
        </w:rPr>
        <w:t>37. Сроки рассмотрения жалобы</w:t>
      </w:r>
    </w:p>
    <w:p w:rsidR="00B523B3" w:rsidRDefault="00B523B3">
      <w:pPr>
        <w:ind w:firstLine="709"/>
        <w:jc w:val="center"/>
        <w:rPr>
          <w:rFonts w:eastAsia="Times New Roman"/>
          <w:b/>
          <w:sz w:val="24"/>
          <w:szCs w:val="24"/>
          <w:lang w:eastAsia="en-US"/>
        </w:rPr>
      </w:pPr>
    </w:p>
    <w:p w:rsidR="00B523B3" w:rsidRDefault="006F7CE4">
      <w:pPr>
        <w:ind w:firstLine="709"/>
        <w:jc w:val="both"/>
      </w:pPr>
      <w:r>
        <w:rPr>
          <w:rFonts w:eastAsia="Times New Roman"/>
          <w:sz w:val="24"/>
          <w:szCs w:val="24"/>
          <w:lang w:eastAsia="en-US"/>
        </w:rPr>
        <w:t>37.1.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523B3" w:rsidRDefault="006F7CE4">
      <w:pPr>
        <w:ind w:firstLine="709"/>
        <w:jc w:val="both"/>
      </w:pPr>
      <w:r>
        <w:rPr>
          <w:rFonts w:eastAsia="Times New Roman"/>
          <w:sz w:val="24"/>
          <w:szCs w:val="24"/>
          <w:lang w:eastAsia="en-US"/>
        </w:rPr>
        <w:t>Жалоба регистрируется в Уполномоченном органе в течение 1 рабочего дня.</w:t>
      </w:r>
    </w:p>
    <w:p w:rsidR="00B523B3" w:rsidRDefault="00B523B3">
      <w:pPr>
        <w:ind w:firstLine="709"/>
        <w:jc w:val="both"/>
        <w:rPr>
          <w:rFonts w:eastAsia="Times New Roman"/>
          <w:sz w:val="24"/>
          <w:szCs w:val="24"/>
          <w:lang w:eastAsia="en-US"/>
        </w:rPr>
      </w:pPr>
    </w:p>
    <w:p w:rsidR="00B523B3" w:rsidRDefault="006F7CE4">
      <w:pPr>
        <w:ind w:firstLine="709"/>
        <w:jc w:val="center"/>
      </w:pPr>
      <w:r>
        <w:rPr>
          <w:rFonts w:eastAsia="Times New Roman"/>
          <w:b/>
          <w:sz w:val="24"/>
          <w:szCs w:val="24"/>
          <w:lang w:eastAsia="en-US"/>
        </w:rPr>
        <w:t>38. Результат рассмотрения жалобы</w:t>
      </w:r>
    </w:p>
    <w:p w:rsidR="00B523B3" w:rsidRDefault="00B523B3">
      <w:pPr>
        <w:ind w:firstLine="709"/>
        <w:jc w:val="center"/>
        <w:rPr>
          <w:rFonts w:eastAsia="Times New Roman"/>
          <w:b/>
          <w:sz w:val="24"/>
          <w:szCs w:val="24"/>
          <w:lang w:eastAsia="en-US"/>
        </w:rPr>
      </w:pPr>
    </w:p>
    <w:p w:rsidR="00B523B3" w:rsidRDefault="006F7CE4">
      <w:pPr>
        <w:ind w:firstLine="709"/>
        <w:jc w:val="both"/>
      </w:pPr>
      <w:r>
        <w:rPr>
          <w:rFonts w:eastAsia="Times New Roman"/>
          <w:sz w:val="24"/>
          <w:szCs w:val="24"/>
          <w:lang w:eastAsia="en-US"/>
        </w:rPr>
        <w:t>38.1. По результатам рассмотрения жалобы принимается одно из следующих решений:</w:t>
      </w:r>
    </w:p>
    <w:p w:rsidR="00B523B3" w:rsidRDefault="006F7CE4">
      <w:pPr>
        <w:ind w:firstLine="709"/>
        <w:jc w:val="both"/>
      </w:pPr>
      <w:r>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B523B3" w:rsidRDefault="006F7CE4">
      <w:pPr>
        <w:ind w:firstLine="709"/>
        <w:jc w:val="both"/>
      </w:pPr>
      <w:r>
        <w:rPr>
          <w:rFonts w:eastAsia="Times New Roman"/>
          <w:sz w:val="24"/>
          <w:szCs w:val="24"/>
          <w:lang w:eastAsia="en-US"/>
        </w:rPr>
        <w:t>2) в удовлетворении жалобы отказывается.</w:t>
      </w:r>
    </w:p>
    <w:p w:rsidR="00B523B3" w:rsidRDefault="006F7CE4">
      <w:pPr>
        <w:ind w:firstLine="709"/>
        <w:jc w:val="both"/>
      </w:pPr>
      <w:r>
        <w:rPr>
          <w:rFonts w:eastAsia="Times New Roman"/>
          <w:sz w:val="24"/>
          <w:szCs w:val="24"/>
          <w:lang w:eastAsia="en-US"/>
        </w:rPr>
        <w:t>38.2.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B523B3" w:rsidRDefault="00B523B3">
      <w:pPr>
        <w:ind w:firstLine="709"/>
        <w:jc w:val="both"/>
        <w:rPr>
          <w:rFonts w:eastAsia="Times New Roman"/>
          <w:b/>
          <w:sz w:val="24"/>
          <w:szCs w:val="24"/>
          <w:lang w:eastAsia="en-US"/>
        </w:rPr>
      </w:pPr>
    </w:p>
    <w:p w:rsidR="00B523B3" w:rsidRDefault="006F7CE4">
      <w:pPr>
        <w:ind w:firstLine="709"/>
        <w:jc w:val="center"/>
      </w:pPr>
      <w:r>
        <w:rPr>
          <w:rFonts w:eastAsia="Times New Roman"/>
          <w:b/>
          <w:sz w:val="24"/>
          <w:szCs w:val="24"/>
          <w:lang w:eastAsia="en-US"/>
        </w:rPr>
        <w:t>39. Порядок информирования заявителя о результатах рассмотрения жалобы</w:t>
      </w:r>
    </w:p>
    <w:p w:rsidR="00B523B3" w:rsidRDefault="00B523B3">
      <w:pPr>
        <w:ind w:firstLine="709"/>
        <w:jc w:val="center"/>
        <w:rPr>
          <w:rFonts w:eastAsia="Times New Roman"/>
          <w:b/>
          <w:sz w:val="24"/>
          <w:szCs w:val="24"/>
          <w:lang w:eastAsia="en-US"/>
        </w:rPr>
      </w:pPr>
    </w:p>
    <w:p w:rsidR="00B523B3" w:rsidRDefault="006F7CE4">
      <w:pPr>
        <w:ind w:firstLine="709"/>
        <w:jc w:val="both"/>
      </w:pPr>
      <w:r>
        <w:rPr>
          <w:rFonts w:eastAsia="Times New Roman"/>
          <w:sz w:val="24"/>
          <w:szCs w:val="24"/>
        </w:rPr>
        <w:t>39.1.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23B3" w:rsidRDefault="006F7CE4">
      <w:pPr>
        <w:ind w:firstLine="709"/>
        <w:jc w:val="both"/>
      </w:pPr>
      <w:r>
        <w:rPr>
          <w:rFonts w:eastAsia="Times New Roman"/>
          <w:sz w:val="24"/>
          <w:szCs w:val="24"/>
          <w:lang w:eastAsia="en-US"/>
        </w:rPr>
        <w:t>39.2.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523B3" w:rsidRDefault="006F7CE4">
      <w:pPr>
        <w:ind w:firstLine="709"/>
        <w:jc w:val="both"/>
      </w:pPr>
      <w:r>
        <w:rPr>
          <w:rFonts w:eastAsia="Times New Roman"/>
          <w:sz w:val="24"/>
          <w:szCs w:val="24"/>
          <w:lang w:eastAsia="en-US"/>
        </w:rPr>
        <w:t>39.3.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23B3" w:rsidRDefault="00B523B3">
      <w:pPr>
        <w:ind w:firstLine="709"/>
        <w:jc w:val="both"/>
        <w:rPr>
          <w:rFonts w:eastAsia="Times New Roman"/>
          <w:sz w:val="24"/>
          <w:szCs w:val="24"/>
          <w:lang w:eastAsia="en-US"/>
        </w:rPr>
      </w:pPr>
    </w:p>
    <w:p w:rsidR="00B523B3" w:rsidRDefault="006F7CE4">
      <w:pPr>
        <w:ind w:firstLine="709"/>
        <w:jc w:val="center"/>
      </w:pPr>
      <w:r>
        <w:rPr>
          <w:rFonts w:eastAsia="Times New Roman"/>
          <w:b/>
          <w:sz w:val="24"/>
          <w:szCs w:val="24"/>
          <w:lang w:eastAsia="en-US"/>
        </w:rPr>
        <w:t>40. Порядок обжалования решения по жалобе</w:t>
      </w:r>
    </w:p>
    <w:p w:rsidR="00B523B3" w:rsidRDefault="00B523B3">
      <w:pPr>
        <w:ind w:firstLine="709"/>
        <w:jc w:val="center"/>
        <w:rPr>
          <w:rFonts w:eastAsia="Times New Roman"/>
          <w:b/>
          <w:sz w:val="24"/>
          <w:szCs w:val="24"/>
          <w:lang w:eastAsia="en-US"/>
        </w:rPr>
      </w:pPr>
    </w:p>
    <w:p w:rsidR="00B523B3" w:rsidRDefault="006F7CE4">
      <w:pPr>
        <w:ind w:firstLine="709"/>
        <w:jc w:val="both"/>
      </w:pPr>
      <w:r>
        <w:rPr>
          <w:rFonts w:eastAsia="Times New Roman"/>
          <w:sz w:val="24"/>
          <w:szCs w:val="24"/>
          <w:lang w:eastAsia="en-US"/>
        </w:rPr>
        <w:t>40.1.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B523B3" w:rsidRDefault="00B523B3">
      <w:pPr>
        <w:ind w:firstLine="709"/>
        <w:jc w:val="both"/>
        <w:rPr>
          <w:rFonts w:eastAsia="Times New Roman"/>
          <w:sz w:val="24"/>
          <w:szCs w:val="24"/>
          <w:lang w:eastAsia="en-US"/>
        </w:rPr>
      </w:pPr>
    </w:p>
    <w:p w:rsidR="00B523B3" w:rsidRDefault="006F7CE4">
      <w:pPr>
        <w:ind w:firstLine="709"/>
        <w:jc w:val="center"/>
      </w:pPr>
      <w:r>
        <w:rPr>
          <w:rFonts w:eastAsia="Times New Roman"/>
          <w:b/>
          <w:sz w:val="24"/>
          <w:szCs w:val="24"/>
          <w:lang w:eastAsia="en-US"/>
        </w:rPr>
        <w:t>41. Право заявителя на получение информации и документов, необходимых для обоснования и рассмотрения жалобы</w:t>
      </w:r>
    </w:p>
    <w:p w:rsidR="00B523B3" w:rsidRDefault="00B523B3">
      <w:pPr>
        <w:ind w:firstLine="709"/>
        <w:jc w:val="center"/>
        <w:rPr>
          <w:rFonts w:eastAsia="Times New Roman"/>
          <w:b/>
          <w:sz w:val="24"/>
          <w:szCs w:val="24"/>
          <w:lang w:eastAsia="en-US"/>
        </w:rPr>
      </w:pPr>
    </w:p>
    <w:p w:rsidR="00B523B3" w:rsidRDefault="006F7CE4">
      <w:pPr>
        <w:ind w:firstLine="709"/>
        <w:jc w:val="both"/>
      </w:pPr>
      <w:r>
        <w:rPr>
          <w:rFonts w:eastAsia="Times New Roman"/>
          <w:sz w:val="24"/>
          <w:szCs w:val="24"/>
          <w:lang w:eastAsia="en-US"/>
        </w:rPr>
        <w:t>41.1.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B523B3" w:rsidRDefault="00B523B3">
      <w:pPr>
        <w:ind w:firstLine="709"/>
        <w:jc w:val="both"/>
        <w:rPr>
          <w:rFonts w:eastAsia="Times New Roman"/>
          <w:sz w:val="24"/>
          <w:szCs w:val="24"/>
          <w:lang w:eastAsia="en-US"/>
        </w:rPr>
      </w:pPr>
    </w:p>
    <w:p w:rsidR="00B523B3" w:rsidRDefault="006F7CE4">
      <w:pPr>
        <w:ind w:firstLine="709"/>
        <w:jc w:val="center"/>
      </w:pPr>
      <w:r>
        <w:rPr>
          <w:rFonts w:eastAsia="Times New Roman"/>
          <w:b/>
          <w:sz w:val="24"/>
          <w:szCs w:val="24"/>
          <w:lang w:eastAsia="en-US"/>
        </w:rPr>
        <w:lastRenderedPageBreak/>
        <w:t>42. Способы информирования заявителей о порядке подачи и рассмотрения жалобы</w:t>
      </w:r>
    </w:p>
    <w:p w:rsidR="00B523B3" w:rsidRDefault="00B523B3">
      <w:pPr>
        <w:ind w:firstLine="709"/>
        <w:jc w:val="center"/>
        <w:rPr>
          <w:rFonts w:eastAsia="Times New Roman"/>
          <w:b/>
          <w:sz w:val="24"/>
          <w:szCs w:val="24"/>
          <w:lang w:eastAsia="en-US"/>
        </w:rPr>
      </w:pPr>
    </w:p>
    <w:p w:rsidR="00B523B3" w:rsidRDefault="006F7CE4">
      <w:pPr>
        <w:ind w:firstLine="709"/>
        <w:jc w:val="both"/>
      </w:pPr>
      <w:r>
        <w:rPr>
          <w:rFonts w:eastAsia="Times New Roman"/>
          <w:sz w:val="24"/>
          <w:szCs w:val="24"/>
          <w:lang w:eastAsia="en-US"/>
        </w:rPr>
        <w:t>42.1.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электронная почта Уполномоченного органа).</w:t>
      </w:r>
    </w:p>
    <w:p w:rsidR="00B523B3" w:rsidRDefault="00B523B3" w:rsidP="00667677">
      <w:pPr>
        <w:widowControl w:val="0"/>
        <w:jc w:val="both"/>
        <w:rPr>
          <w:rFonts w:eastAsia="Times New Roman"/>
          <w:i/>
          <w:sz w:val="20"/>
          <w:szCs w:val="20"/>
          <w:lang w:eastAsia="ar-SA"/>
        </w:rPr>
      </w:pPr>
    </w:p>
    <w:p w:rsidR="00B523B3" w:rsidRDefault="006F7CE4">
      <w:pPr>
        <w:rPr>
          <w:color w:val="000000"/>
          <w:sz w:val="24"/>
          <w:szCs w:val="24"/>
        </w:rPr>
      </w:pPr>
      <w:r>
        <w:br w:type="page"/>
      </w:r>
    </w:p>
    <w:p w:rsidR="00B523B3" w:rsidRDefault="006F7CE4">
      <w:pPr>
        <w:widowControl w:val="0"/>
        <w:tabs>
          <w:tab w:val="left" w:leader="underscore" w:pos="9955"/>
        </w:tabs>
        <w:spacing w:line="322" w:lineRule="exact"/>
        <w:ind w:left="7680"/>
        <w:jc w:val="both"/>
      </w:pPr>
      <w:r>
        <w:rPr>
          <w:rFonts w:eastAsia="Times New Roman"/>
          <w:color w:val="000000"/>
          <w:lang w:bidi="ru-RU"/>
        </w:rPr>
        <w:lastRenderedPageBreak/>
        <w:t xml:space="preserve">Приложение № 1 </w:t>
      </w:r>
    </w:p>
    <w:p w:rsidR="00B523B3" w:rsidRDefault="006F7CE4">
      <w:pPr>
        <w:widowControl w:val="0"/>
        <w:spacing w:after="600" w:line="322" w:lineRule="exact"/>
        <w:ind w:left="5520"/>
        <w:jc w:val="right"/>
      </w:pPr>
      <w:r>
        <w:rPr>
          <w:rFonts w:eastAsia="Times New Roman"/>
          <w:color w:val="000000"/>
          <w:lang w:bidi="ru-RU"/>
        </w:rPr>
        <w:t>к Административному регламенту по предоставлению муниципальной услуги «_____________________»</w:t>
      </w:r>
    </w:p>
    <w:p w:rsidR="00B523B3" w:rsidRDefault="00B523B3">
      <w:pPr>
        <w:ind w:firstLine="720"/>
        <w:jc w:val="right"/>
        <w:rPr>
          <w:rFonts w:eastAsia="Times New Roman"/>
          <w:b/>
          <w:sz w:val="20"/>
          <w:szCs w:val="20"/>
        </w:rPr>
      </w:pPr>
    </w:p>
    <w:p w:rsidR="00B523B3" w:rsidRDefault="006F7CE4">
      <w:pPr>
        <w:pStyle w:val="ae"/>
        <w:ind w:left="199" w:right="1726"/>
        <w:jc w:val="center"/>
      </w:pPr>
      <w:r>
        <w:rPr>
          <w:noProof/>
        </w:rPr>
        <mc:AlternateContent>
          <mc:Choice Requires="wps">
            <w:drawing>
              <wp:anchor distT="635" distB="0" distL="0" distR="0" simplePos="0" relativeHeight="21" behindDoc="0" locked="0" layoutInCell="0" allowOverlap="1">
                <wp:simplePos x="0" y="0"/>
                <wp:positionH relativeFrom="page">
                  <wp:posOffset>3312160</wp:posOffset>
                </wp:positionH>
                <wp:positionV relativeFrom="paragraph">
                  <wp:posOffset>210820</wp:posOffset>
                </wp:positionV>
                <wp:extent cx="3726815" cy="6350"/>
                <wp:effectExtent l="0" t="0" r="0" b="0"/>
                <wp:wrapTopAndBottom/>
                <wp:docPr id="1" name="Graphic 2"/>
                <wp:cNvGraphicFramePr/>
                <a:graphic xmlns:a="http://schemas.openxmlformats.org/drawingml/2006/main">
                  <a:graphicData uri="http://schemas.microsoft.com/office/word/2010/wordprocessingShape">
                    <wps:wsp>
                      <wps:cNvSpPr/>
                      <wps:spPr>
                        <a:xfrm>
                          <a:off x="0" y="0"/>
                          <a:ext cx="3726720" cy="6480"/>
                        </a:xfrm>
                        <a:custGeom>
                          <a:avLst/>
                          <a:gdLst>
                            <a:gd name="textAreaLeft" fmla="*/ 0 w 2112840"/>
                            <a:gd name="textAreaRight" fmla="*/ 2117520 w 2112840"/>
                            <a:gd name="textAreaTop" fmla="*/ 0 h 3600"/>
                            <a:gd name="textAreaBottom" fmla="*/ 9360 h 3600"/>
                          </a:gdLst>
                          <a:ahLst/>
                          <a:cxnLst/>
                          <a:rect l="textAreaLeft" t="textAreaTop" r="textAreaRight" b="textAreaBottom"/>
                          <a:pathLst>
                            <a:path w="3726815" h="6350">
                              <a:moveTo>
                                <a:pt x="3726408" y="6096"/>
                              </a:moveTo>
                              <a:lnTo>
                                <a:pt x="0" y="6096"/>
                              </a:lnTo>
                              <a:lnTo>
                                <a:pt x="0" y="0"/>
                              </a:lnTo>
                              <a:lnTo>
                                <a:pt x="3726408" y="0"/>
                              </a:lnTo>
                              <a:lnTo>
                                <a:pt x="3726408" y="6096"/>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mc:Fallback>
        </mc:AlternateContent>
      </w:r>
      <w:r>
        <w:rPr>
          <w:spacing w:val="-10"/>
        </w:rPr>
        <w:t>В</w:t>
      </w:r>
    </w:p>
    <w:p w:rsidR="00B523B3" w:rsidRDefault="006F7CE4">
      <w:pPr>
        <w:spacing w:before="13"/>
        <w:ind w:left="4627"/>
      </w:pPr>
      <w:r>
        <w:rPr>
          <w:i/>
          <w:sz w:val="24"/>
        </w:rPr>
        <w:t>(наименование</w:t>
      </w:r>
      <w:r>
        <w:rPr>
          <w:i/>
          <w:spacing w:val="-7"/>
          <w:sz w:val="24"/>
        </w:rPr>
        <w:t xml:space="preserve"> </w:t>
      </w:r>
      <w:r>
        <w:rPr>
          <w:i/>
          <w:sz w:val="24"/>
        </w:rPr>
        <w:t>органа</w:t>
      </w:r>
      <w:r>
        <w:rPr>
          <w:i/>
          <w:spacing w:val="-5"/>
          <w:sz w:val="24"/>
        </w:rPr>
        <w:t xml:space="preserve"> </w:t>
      </w:r>
      <w:r>
        <w:rPr>
          <w:i/>
          <w:sz w:val="24"/>
        </w:rPr>
        <w:t>местного</w:t>
      </w:r>
      <w:r>
        <w:rPr>
          <w:i/>
          <w:spacing w:val="-5"/>
          <w:sz w:val="24"/>
        </w:rPr>
        <w:t xml:space="preserve"> </w:t>
      </w:r>
      <w:r>
        <w:rPr>
          <w:i/>
          <w:spacing w:val="-2"/>
          <w:sz w:val="24"/>
        </w:rPr>
        <w:t>самоуправления</w:t>
      </w:r>
    </w:p>
    <w:p w:rsidR="00B523B3" w:rsidRDefault="006F7CE4">
      <w:pPr>
        <w:pStyle w:val="ae"/>
        <w:spacing w:before="28" w:after="0"/>
        <w:rPr>
          <w:i/>
          <w:sz w:val="20"/>
        </w:rPr>
      </w:pPr>
      <w:r>
        <w:rPr>
          <w:i/>
          <w:noProof/>
          <w:sz w:val="20"/>
        </w:rPr>
        <mc:AlternateContent>
          <mc:Choice Requires="wps">
            <w:drawing>
              <wp:anchor distT="0" distB="0" distL="0" distR="0" simplePos="0" relativeHeight="22" behindDoc="0" locked="0" layoutInCell="0" allowOverlap="1">
                <wp:simplePos x="0" y="0"/>
                <wp:positionH relativeFrom="page">
                  <wp:posOffset>3312160</wp:posOffset>
                </wp:positionH>
                <wp:positionV relativeFrom="paragraph">
                  <wp:posOffset>179070</wp:posOffset>
                </wp:positionV>
                <wp:extent cx="3726815" cy="6350"/>
                <wp:effectExtent l="0" t="0" r="0" b="0"/>
                <wp:wrapTopAndBottom/>
                <wp:docPr id="2" name="Graphic 3"/>
                <wp:cNvGraphicFramePr/>
                <a:graphic xmlns:a="http://schemas.openxmlformats.org/drawingml/2006/main">
                  <a:graphicData uri="http://schemas.microsoft.com/office/word/2010/wordprocessingShape">
                    <wps:wsp>
                      <wps:cNvSpPr/>
                      <wps:spPr>
                        <a:xfrm>
                          <a:off x="0" y="0"/>
                          <a:ext cx="3726720" cy="6480"/>
                        </a:xfrm>
                        <a:custGeom>
                          <a:avLst/>
                          <a:gdLst>
                            <a:gd name="textAreaLeft" fmla="*/ 0 w 2112840"/>
                            <a:gd name="textAreaRight" fmla="*/ 2117520 w 2112840"/>
                            <a:gd name="textAreaTop" fmla="*/ 0 h 3600"/>
                            <a:gd name="textAreaBottom" fmla="*/ 9360 h 3600"/>
                          </a:gdLst>
                          <a:ahLst/>
                          <a:cxnLst/>
                          <a:rect l="textAreaLeft" t="textAreaTop" r="textAreaRight" b="textAreaBottom"/>
                          <a:pathLst>
                            <a:path w="3726815" h="6350">
                              <a:moveTo>
                                <a:pt x="3726408" y="6096"/>
                              </a:moveTo>
                              <a:lnTo>
                                <a:pt x="0" y="6096"/>
                              </a:lnTo>
                              <a:lnTo>
                                <a:pt x="0" y="0"/>
                              </a:lnTo>
                              <a:lnTo>
                                <a:pt x="3726408" y="0"/>
                              </a:lnTo>
                              <a:lnTo>
                                <a:pt x="3726408" y="6096"/>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mc:Fallback>
        </mc:AlternateContent>
      </w:r>
    </w:p>
    <w:p w:rsidR="00B523B3" w:rsidRDefault="006F7CE4">
      <w:pPr>
        <w:spacing w:before="55" w:line="275" w:lineRule="exact"/>
        <w:ind w:left="5602"/>
      </w:pPr>
      <w:r>
        <w:rPr>
          <w:i/>
          <w:sz w:val="24"/>
        </w:rPr>
        <w:t>муниципального</w:t>
      </w:r>
      <w:r>
        <w:rPr>
          <w:i/>
          <w:spacing w:val="1"/>
          <w:sz w:val="24"/>
        </w:rPr>
        <w:t xml:space="preserve"> </w:t>
      </w:r>
      <w:r>
        <w:rPr>
          <w:i/>
          <w:spacing w:val="-2"/>
          <w:sz w:val="24"/>
        </w:rPr>
        <w:t>образования)</w:t>
      </w:r>
    </w:p>
    <w:p w:rsidR="00B523B3" w:rsidRDefault="006F7CE4">
      <w:pPr>
        <w:tabs>
          <w:tab w:val="left" w:pos="9931"/>
        </w:tabs>
        <w:ind w:left="4224" w:right="124"/>
      </w:pPr>
      <w:r>
        <w:rPr>
          <w:spacing w:val="-6"/>
        </w:rPr>
        <w:t>от</w:t>
      </w:r>
      <w:r>
        <w:rPr>
          <w:u w:val="single"/>
        </w:rPr>
        <w:tab/>
      </w:r>
      <w:r>
        <w:t xml:space="preserve"> </w:t>
      </w:r>
      <w:r>
        <w:rPr>
          <w:i/>
          <w:sz w:val="24"/>
        </w:rPr>
        <w:t>(фамилия,</w:t>
      </w:r>
      <w:r>
        <w:rPr>
          <w:i/>
          <w:spacing w:val="40"/>
          <w:sz w:val="24"/>
        </w:rPr>
        <w:t xml:space="preserve"> </w:t>
      </w:r>
      <w:r>
        <w:rPr>
          <w:i/>
          <w:sz w:val="24"/>
        </w:rPr>
        <w:t>имя,</w:t>
      </w:r>
      <w:r>
        <w:rPr>
          <w:i/>
          <w:spacing w:val="40"/>
          <w:sz w:val="24"/>
        </w:rPr>
        <w:t xml:space="preserve"> </w:t>
      </w:r>
      <w:r>
        <w:rPr>
          <w:i/>
          <w:sz w:val="24"/>
        </w:rPr>
        <w:t>отчество</w:t>
      </w:r>
      <w:r>
        <w:rPr>
          <w:i/>
          <w:spacing w:val="40"/>
          <w:sz w:val="24"/>
        </w:rPr>
        <w:t xml:space="preserve"> </w:t>
      </w:r>
      <w:r>
        <w:rPr>
          <w:i/>
          <w:sz w:val="24"/>
        </w:rPr>
        <w:t>(при</w:t>
      </w:r>
      <w:r>
        <w:rPr>
          <w:i/>
          <w:spacing w:val="40"/>
          <w:sz w:val="24"/>
        </w:rPr>
        <w:t xml:space="preserve"> </w:t>
      </w:r>
      <w:r>
        <w:rPr>
          <w:i/>
          <w:sz w:val="24"/>
        </w:rPr>
        <w:t>наличии),</w:t>
      </w:r>
      <w:r>
        <w:rPr>
          <w:i/>
          <w:spacing w:val="40"/>
          <w:sz w:val="24"/>
        </w:rPr>
        <w:t xml:space="preserve"> </w:t>
      </w:r>
      <w:r>
        <w:rPr>
          <w:i/>
          <w:sz w:val="24"/>
        </w:rPr>
        <w:t>паспортные данные,</w:t>
      </w:r>
      <w:r>
        <w:rPr>
          <w:i/>
          <w:spacing w:val="80"/>
          <w:sz w:val="24"/>
        </w:rPr>
        <w:t xml:space="preserve"> </w:t>
      </w:r>
      <w:r>
        <w:rPr>
          <w:i/>
          <w:sz w:val="24"/>
        </w:rPr>
        <w:t>регистрация</w:t>
      </w:r>
      <w:r>
        <w:rPr>
          <w:i/>
          <w:spacing w:val="80"/>
          <w:sz w:val="24"/>
        </w:rPr>
        <w:t xml:space="preserve"> </w:t>
      </w:r>
      <w:r>
        <w:rPr>
          <w:i/>
          <w:sz w:val="24"/>
        </w:rPr>
        <w:t>по</w:t>
      </w:r>
      <w:r>
        <w:rPr>
          <w:i/>
          <w:spacing w:val="80"/>
          <w:sz w:val="24"/>
        </w:rPr>
        <w:t xml:space="preserve"> </w:t>
      </w:r>
      <w:r>
        <w:rPr>
          <w:i/>
          <w:sz w:val="24"/>
        </w:rPr>
        <w:t>месту</w:t>
      </w:r>
      <w:r>
        <w:rPr>
          <w:i/>
          <w:spacing w:val="80"/>
          <w:sz w:val="24"/>
        </w:rPr>
        <w:t xml:space="preserve"> </w:t>
      </w:r>
      <w:r>
        <w:rPr>
          <w:i/>
          <w:sz w:val="24"/>
        </w:rPr>
        <w:t>жительства,</w:t>
      </w:r>
      <w:r>
        <w:rPr>
          <w:i/>
          <w:spacing w:val="80"/>
          <w:sz w:val="24"/>
        </w:rPr>
        <w:t xml:space="preserve"> </w:t>
      </w:r>
      <w:r>
        <w:rPr>
          <w:i/>
          <w:sz w:val="24"/>
        </w:rPr>
        <w:t xml:space="preserve">адрес </w:t>
      </w:r>
      <w:r>
        <w:rPr>
          <w:i/>
          <w:spacing w:val="-2"/>
          <w:sz w:val="24"/>
        </w:rPr>
        <w:t xml:space="preserve">фактического проживания телефон, адрес электронной </w:t>
      </w:r>
      <w:r>
        <w:rPr>
          <w:i/>
          <w:sz w:val="24"/>
        </w:rPr>
        <w:t>почты заявителя;</w:t>
      </w:r>
    </w:p>
    <w:p w:rsidR="00B523B3" w:rsidRDefault="006F7CE4">
      <w:pPr>
        <w:ind w:left="4224" w:right="124"/>
        <w:jc w:val="both"/>
      </w:pPr>
      <w:r>
        <w:rPr>
          <w:i/>
          <w:sz w:val="24"/>
        </w:rPr>
        <w:t xml:space="preserve">При направлении заявления представителем заявителя также фамилия, имя, отчество (при наличии), </w:t>
      </w:r>
      <w:r>
        <w:rPr>
          <w:i/>
          <w:spacing w:val="-4"/>
          <w:sz w:val="24"/>
        </w:rPr>
        <w:t xml:space="preserve">паспортные данные, регистрация по месту жительства, </w:t>
      </w:r>
      <w:r>
        <w:rPr>
          <w:i/>
          <w:sz w:val="24"/>
        </w:rPr>
        <w:t>реквизиты документа подтверждающего полномочия представителя, телефон, адрес электронной почты представителя заявителя).</w:t>
      </w:r>
    </w:p>
    <w:p w:rsidR="00B523B3" w:rsidRDefault="00B523B3">
      <w:pPr>
        <w:spacing w:before="234" w:line="322" w:lineRule="exact"/>
        <w:ind w:left="199" w:right="215"/>
        <w:jc w:val="center"/>
        <w:rPr>
          <w:rFonts w:ascii="Cousine;Courier new;Monaco;mono" w:hAnsi="Cousine;Courier new;Monaco;mono"/>
          <w:sz w:val="26"/>
        </w:rPr>
      </w:pPr>
    </w:p>
    <w:p w:rsidR="00B523B3" w:rsidRDefault="00B523B3">
      <w:pPr>
        <w:sectPr w:rsidR="00B523B3">
          <w:pgSz w:w="11906" w:h="16838"/>
          <w:pgMar w:top="993" w:right="849" w:bottom="1134" w:left="993" w:header="0" w:footer="0" w:gutter="0"/>
          <w:cols w:space="720"/>
          <w:formProt w:val="0"/>
          <w:titlePg/>
          <w:docGrid w:linePitch="381"/>
        </w:sectPr>
      </w:pPr>
    </w:p>
    <w:p w:rsidR="00B523B3" w:rsidRDefault="006F7CE4">
      <w:pPr>
        <w:pStyle w:val="aff9"/>
        <w:jc w:val="center"/>
        <w:rPr>
          <w:color w:val="22272F"/>
        </w:rPr>
      </w:pPr>
      <w:r>
        <w:rPr>
          <w:rFonts w:ascii="Cousine;Courier new;Monaco;mono" w:hAnsi="Cousine;Courier new;Monaco;mono"/>
          <w:b/>
          <w:color w:val="22272F"/>
          <w:sz w:val="26"/>
        </w:rPr>
        <w:t>Заявление</w:t>
      </w:r>
    </w:p>
    <w:p w:rsidR="00B523B3" w:rsidRDefault="006F7CE4">
      <w:pPr>
        <w:pStyle w:val="aff9"/>
        <w:jc w:val="center"/>
        <w:rPr>
          <w:color w:val="22272F"/>
        </w:rPr>
      </w:pPr>
      <w:r>
        <w:rPr>
          <w:rFonts w:ascii="Cousine;Courier new;Monaco;mono" w:hAnsi="Cousine;Courier new;Monaco;mono"/>
          <w:b/>
          <w:color w:val="22272F"/>
          <w:sz w:val="26"/>
        </w:rPr>
        <w:t>о прекращении права на земельный участок</w:t>
      </w:r>
    </w:p>
    <w:p w:rsidR="00B523B3" w:rsidRDefault="006F7CE4">
      <w:pPr>
        <w:pStyle w:val="aff9"/>
        <w:jc w:val="center"/>
        <w:rPr>
          <w:color w:val="22272F"/>
        </w:rPr>
      </w:pPr>
      <w:bookmarkStart w:id="6" w:name="p_15180"/>
      <w:bookmarkEnd w:id="6"/>
      <w:r>
        <w:rPr>
          <w:rFonts w:ascii="Cousine;Courier new;Monaco;mono" w:hAnsi="Cousine;Courier new;Monaco;mono"/>
          <w:color w:val="22272F"/>
          <w:sz w:val="26"/>
        </w:rPr>
        <w:t>От ____________________________________________________________</w:t>
      </w:r>
    </w:p>
    <w:p w:rsidR="00B523B3" w:rsidRDefault="006F7CE4">
      <w:pPr>
        <w:pStyle w:val="aff9"/>
        <w:jc w:val="both"/>
        <w:rPr>
          <w:rFonts w:ascii="Cousine;Courier new;Monaco;mono" w:hAnsi="Cousine;Courier new;Monaco;mono"/>
          <w:color w:val="22272F"/>
          <w:sz w:val="26"/>
        </w:rPr>
      </w:pPr>
      <w:bookmarkStart w:id="7" w:name="p_2131"/>
      <w:bookmarkEnd w:id="7"/>
      <w:r>
        <w:rPr>
          <w:rFonts w:ascii="Cousine;Courier new;Monaco;mono" w:hAnsi="Cousine;Courier new;Monaco;mono"/>
          <w:color w:val="22272F"/>
          <w:sz w:val="26"/>
        </w:rPr>
        <w:t>_________________________________________________________________</w:t>
      </w:r>
    </w:p>
    <w:p w:rsidR="00B523B3" w:rsidRDefault="006F7CE4">
      <w:pPr>
        <w:pStyle w:val="aff9"/>
        <w:jc w:val="both"/>
        <w:rPr>
          <w:rFonts w:ascii="Cousine;Courier new;Monaco;mono" w:hAnsi="Cousine;Courier new;Monaco;mono"/>
          <w:color w:val="22272F"/>
          <w:sz w:val="26"/>
        </w:rPr>
      </w:pPr>
      <w:bookmarkStart w:id="8" w:name="p_2141"/>
      <w:bookmarkEnd w:id="8"/>
      <w:r>
        <w:rPr>
          <w:rFonts w:ascii="Cousine;Courier new;Monaco;mono" w:hAnsi="Cousine;Courier new;Monaco;mono"/>
          <w:color w:val="22272F"/>
          <w:sz w:val="26"/>
        </w:rPr>
        <w:t>_________________________________________________________________</w:t>
      </w:r>
    </w:p>
    <w:p w:rsidR="00B523B3" w:rsidRDefault="006F7CE4">
      <w:pPr>
        <w:pStyle w:val="aff9"/>
        <w:jc w:val="both"/>
        <w:rPr>
          <w:rFonts w:ascii="Cousine;Courier new;Monaco;mono" w:hAnsi="Cousine;Courier new;Monaco;mono"/>
          <w:color w:val="22272F"/>
          <w:sz w:val="26"/>
        </w:rPr>
      </w:pPr>
      <w:bookmarkStart w:id="9" w:name="p_2198"/>
      <w:bookmarkEnd w:id="9"/>
      <w:r>
        <w:rPr>
          <w:rFonts w:ascii="Cousine;Courier new;Monaco;mono" w:hAnsi="Cousine;Courier new;Monaco;mono"/>
          <w:color w:val="22272F"/>
          <w:sz w:val="26"/>
        </w:rPr>
        <w:t>_________________________________________________________________</w:t>
      </w:r>
    </w:p>
    <w:p w:rsidR="00B523B3" w:rsidRDefault="006F7CE4">
      <w:pPr>
        <w:pStyle w:val="aff9"/>
        <w:jc w:val="both"/>
        <w:rPr>
          <w:rFonts w:ascii="Cousine;Courier new;Monaco;mono" w:hAnsi="Cousine;Courier new;Monaco;mono"/>
          <w:color w:val="22272F"/>
          <w:sz w:val="26"/>
        </w:rPr>
      </w:pPr>
      <w:bookmarkStart w:id="10" w:name="p_335"/>
      <w:bookmarkEnd w:id="10"/>
      <w:r>
        <w:rPr>
          <w:rFonts w:ascii="Cousine;Courier new;Monaco;mono" w:hAnsi="Cousine;Courier new;Monaco;mono"/>
          <w:color w:val="22272F"/>
          <w:sz w:val="26"/>
        </w:rPr>
        <w:t>_________________________________________________________________</w:t>
      </w:r>
    </w:p>
    <w:p w:rsidR="00B523B3" w:rsidRDefault="006F7CE4">
      <w:pPr>
        <w:pStyle w:val="aff9"/>
        <w:jc w:val="both"/>
        <w:rPr>
          <w:rFonts w:ascii="Cousine;Courier new;Monaco;mono" w:hAnsi="Cousine;Courier new;Monaco;mono"/>
          <w:color w:val="22272F"/>
          <w:sz w:val="26"/>
        </w:rPr>
      </w:pPr>
      <w:bookmarkStart w:id="11" w:name="p_15181"/>
      <w:bookmarkEnd w:id="11"/>
      <w:r>
        <w:rPr>
          <w:rFonts w:ascii="Cousine;Courier new;Monaco;mono" w:hAnsi="Cousine;Courier new;Monaco;mono"/>
          <w:color w:val="22272F"/>
          <w:sz w:val="26"/>
        </w:rPr>
        <w:t>_________________________________________________________________(далее - заявитель(и))</w:t>
      </w:r>
    </w:p>
    <w:p w:rsidR="00B523B3" w:rsidRDefault="006F7CE4">
      <w:pPr>
        <w:pStyle w:val="aff9"/>
        <w:jc w:val="both"/>
        <w:rPr>
          <w:color w:val="22272F"/>
        </w:rPr>
      </w:pPr>
      <w:bookmarkStart w:id="12" w:name="p_15182"/>
      <w:bookmarkEnd w:id="12"/>
      <w:r>
        <w:rPr>
          <w:rFonts w:ascii="Cousine;Courier new;Monaco;mono" w:hAnsi="Cousine;Courier new;Monaco;mono"/>
          <w:color w:val="22272F"/>
          <w:sz w:val="26"/>
        </w:rPr>
        <w:t>(для юридических лиц - полное наименование, организационно-правовая</w:t>
      </w:r>
      <w:bookmarkStart w:id="13" w:name="p_15183"/>
      <w:bookmarkEnd w:id="13"/>
      <w:r>
        <w:rPr>
          <w:rFonts w:ascii="Cousine;Courier new;Monaco;mono" w:hAnsi="Cousine;Courier new;Monaco;mono"/>
          <w:color w:val="22272F"/>
          <w:sz w:val="26"/>
        </w:rPr>
        <w:t xml:space="preserve"> </w:t>
      </w:r>
      <w:r>
        <w:rPr>
          <w:color w:val="22272F"/>
        </w:rPr>
        <w:t xml:space="preserve"> </w:t>
      </w:r>
      <w:r>
        <w:rPr>
          <w:rFonts w:ascii="Cousine;Courier new;Monaco;mono" w:hAnsi="Cousine;Courier new;Monaco;mono"/>
          <w:color w:val="22272F"/>
          <w:sz w:val="26"/>
        </w:rPr>
        <w:t xml:space="preserve">форма, основной государственный регистрационный номер, ИНН </w:t>
      </w:r>
      <w:r>
        <w:rPr>
          <w:color w:val="22272F"/>
        </w:rPr>
        <w:t xml:space="preserve"> </w:t>
      </w:r>
      <w:r>
        <w:rPr>
          <w:rFonts w:ascii="Cousine;Courier new;Monaco;mono" w:hAnsi="Cousine;Courier new;Monaco;mono"/>
          <w:color w:val="22272F"/>
          <w:sz w:val="26"/>
        </w:rPr>
        <w:t>налогоплательщика; для индивидуальных предпринимателей - фамилия,</w:t>
      </w:r>
      <w:r>
        <w:rPr>
          <w:color w:val="22272F"/>
        </w:rPr>
        <w:t xml:space="preserve"> </w:t>
      </w:r>
      <w:r>
        <w:rPr>
          <w:rFonts w:ascii="Cousine;Courier new;Monaco;mono" w:hAnsi="Cousine;Courier new;Monaco;mono"/>
          <w:color w:val="22272F"/>
          <w:sz w:val="26"/>
        </w:rPr>
        <w:t>имя, отчество; паспортные данные; ИНН налогоплательщика, номер и</w:t>
      </w:r>
      <w:bookmarkStart w:id="14" w:name="p_15186"/>
      <w:bookmarkEnd w:id="14"/>
      <w:r>
        <w:rPr>
          <w:rFonts w:ascii="Cousine;Courier new;Monaco;mono" w:hAnsi="Cousine;Courier new;Monaco;mono"/>
          <w:color w:val="22272F"/>
          <w:sz w:val="26"/>
        </w:rPr>
        <w:t xml:space="preserve"> дата выдачи свидетельства о регистрации в налоговом органе); для</w:t>
      </w:r>
      <w:bookmarkStart w:id="15" w:name="p_15187"/>
      <w:bookmarkEnd w:id="15"/>
      <w:r>
        <w:rPr>
          <w:rFonts w:ascii="Cousine;Courier new;Monaco;mono" w:hAnsi="Cousine;Courier new;Monaco;mono"/>
          <w:color w:val="22272F"/>
          <w:sz w:val="26"/>
        </w:rPr>
        <w:t xml:space="preserve"> </w:t>
      </w:r>
      <w:r>
        <w:rPr>
          <w:color w:val="22272F"/>
        </w:rPr>
        <w:t xml:space="preserve"> </w:t>
      </w:r>
      <w:r>
        <w:rPr>
          <w:rFonts w:ascii="Cousine;Courier new;Monaco;mono" w:hAnsi="Cousine;Courier new;Monaco;mono"/>
          <w:color w:val="22272F"/>
          <w:sz w:val="26"/>
        </w:rPr>
        <w:t>физических лиц - фамилия, имя, отчество; ИНН налогоплательщика,</w:t>
      </w:r>
      <w:r>
        <w:rPr>
          <w:color w:val="22272F"/>
        </w:rPr>
        <w:t xml:space="preserve"> </w:t>
      </w:r>
      <w:r>
        <w:rPr>
          <w:rFonts w:ascii="Cousine;Courier new;Monaco;mono" w:hAnsi="Cousine;Courier new;Monaco;mono"/>
          <w:color w:val="22272F"/>
          <w:sz w:val="26"/>
        </w:rPr>
        <w:t>паспортные данные (серия, N, выдан, дата)</w:t>
      </w:r>
    </w:p>
    <w:p w:rsidR="00B523B3" w:rsidRDefault="006F7CE4">
      <w:pPr>
        <w:pStyle w:val="aff9"/>
        <w:jc w:val="both"/>
        <w:rPr>
          <w:rFonts w:ascii="Cousine;Courier new;Monaco;mono" w:hAnsi="Cousine;Courier new;Monaco;mono"/>
          <w:color w:val="22272F"/>
          <w:sz w:val="26"/>
        </w:rPr>
      </w:pPr>
      <w:bookmarkStart w:id="16" w:name="p_15189"/>
      <w:bookmarkEnd w:id="16"/>
      <w:r>
        <w:rPr>
          <w:rFonts w:ascii="Cousine;Courier new;Monaco;mono" w:hAnsi="Cousine;Courier new;Monaco;mono"/>
          <w:color w:val="22272F"/>
          <w:sz w:val="26"/>
        </w:rPr>
        <w:t>Адрес заявителя(ей)______________________________________________</w:t>
      </w:r>
    </w:p>
    <w:p w:rsidR="00B523B3" w:rsidRDefault="006F7CE4">
      <w:pPr>
        <w:pStyle w:val="aff9"/>
        <w:jc w:val="both"/>
        <w:rPr>
          <w:rFonts w:ascii="Cousine;Courier new;Monaco;mono" w:hAnsi="Cousine;Courier new;Monaco;mono"/>
          <w:color w:val="22272F"/>
          <w:sz w:val="26"/>
        </w:rPr>
      </w:pPr>
      <w:bookmarkStart w:id="17" w:name="p_2203"/>
      <w:bookmarkEnd w:id="17"/>
      <w:r>
        <w:rPr>
          <w:rFonts w:ascii="Cousine;Courier new;Monaco;mono" w:hAnsi="Cousine;Courier new;Monaco;mono"/>
          <w:color w:val="22272F"/>
          <w:sz w:val="26"/>
        </w:rPr>
        <w:t>_________________________________________________________________</w:t>
      </w:r>
    </w:p>
    <w:p w:rsidR="00B523B3" w:rsidRDefault="006F7CE4">
      <w:pPr>
        <w:pStyle w:val="aff9"/>
        <w:jc w:val="both"/>
        <w:rPr>
          <w:rFonts w:ascii="Cousine;Courier new;Monaco;mono" w:hAnsi="Cousine;Courier new;Monaco;mono"/>
          <w:color w:val="22272F"/>
          <w:sz w:val="26"/>
        </w:rPr>
      </w:pPr>
      <w:bookmarkStart w:id="18" w:name="p_15190"/>
      <w:bookmarkEnd w:id="18"/>
      <w:r>
        <w:rPr>
          <w:rFonts w:ascii="Cousine;Courier new;Monaco;mono" w:hAnsi="Cousine;Courier new;Monaco;mono"/>
          <w:color w:val="22272F"/>
          <w:sz w:val="26"/>
        </w:rPr>
        <w:t>_________________________________________________________________</w:t>
      </w:r>
    </w:p>
    <w:p w:rsidR="00B523B3" w:rsidRDefault="006F7CE4">
      <w:pPr>
        <w:pStyle w:val="aff9"/>
        <w:jc w:val="both"/>
        <w:rPr>
          <w:rFonts w:ascii="Cousine;Courier new;Monaco;mono" w:hAnsi="Cousine;Courier new;Monaco;mono"/>
          <w:color w:val="22272F"/>
          <w:sz w:val="26"/>
        </w:rPr>
      </w:pPr>
      <w:bookmarkStart w:id="19" w:name="p_15191"/>
      <w:bookmarkEnd w:id="19"/>
      <w:r>
        <w:rPr>
          <w:rFonts w:ascii="Cousine;Courier new;Monaco;mono" w:hAnsi="Cousine;Courier new;Monaco;mono"/>
          <w:color w:val="22272F"/>
          <w:sz w:val="26"/>
        </w:rPr>
        <w:t>_________________________________________________________________</w:t>
      </w:r>
    </w:p>
    <w:p w:rsidR="00B523B3" w:rsidRDefault="006F7CE4">
      <w:pPr>
        <w:pStyle w:val="aff9"/>
        <w:jc w:val="both"/>
        <w:rPr>
          <w:color w:val="22272F"/>
        </w:rPr>
      </w:pPr>
      <w:bookmarkStart w:id="20" w:name="p_15192"/>
      <w:bookmarkEnd w:id="20"/>
      <w:r>
        <w:rPr>
          <w:color w:val="22272F"/>
        </w:rPr>
        <w:t xml:space="preserve">   </w:t>
      </w:r>
      <w:r>
        <w:rPr>
          <w:rFonts w:ascii="Cousine;Courier new;Monaco;mono" w:hAnsi="Cousine;Courier new;Monaco;mono"/>
          <w:color w:val="22272F"/>
          <w:sz w:val="26"/>
        </w:rPr>
        <w:t>(юридический и фактический адрес юридического лица; адрес места</w:t>
      </w:r>
    </w:p>
    <w:p w:rsidR="00B523B3" w:rsidRDefault="006F7CE4">
      <w:pPr>
        <w:pStyle w:val="aff9"/>
        <w:jc w:val="both"/>
        <w:rPr>
          <w:color w:val="22272F"/>
        </w:rPr>
      </w:pPr>
      <w:bookmarkStart w:id="21" w:name="p_15193"/>
      <w:bookmarkEnd w:id="21"/>
      <w:r>
        <w:rPr>
          <w:color w:val="22272F"/>
        </w:rPr>
        <w:t xml:space="preserve">         </w:t>
      </w:r>
      <w:r>
        <w:rPr>
          <w:rFonts w:ascii="Cousine;Courier new;Monaco;mono" w:hAnsi="Cousine;Courier new;Monaco;mono"/>
          <w:color w:val="22272F"/>
          <w:sz w:val="26"/>
        </w:rPr>
        <w:t>регистрации и фактического проживания индивидуального</w:t>
      </w:r>
    </w:p>
    <w:p w:rsidR="00B523B3" w:rsidRDefault="006F7CE4">
      <w:pPr>
        <w:pStyle w:val="aff9"/>
        <w:jc w:val="both"/>
        <w:rPr>
          <w:color w:val="22272F"/>
        </w:rPr>
      </w:pPr>
      <w:bookmarkStart w:id="22" w:name="p_15194"/>
      <w:bookmarkEnd w:id="22"/>
      <w:r>
        <w:rPr>
          <w:color w:val="22272F"/>
        </w:rPr>
        <w:t xml:space="preserve">                  </w:t>
      </w:r>
      <w:r>
        <w:rPr>
          <w:rFonts w:ascii="Cousine;Courier new;Monaco;mono" w:hAnsi="Cousine;Courier new;Monaco;mono"/>
          <w:color w:val="22272F"/>
          <w:sz w:val="26"/>
        </w:rPr>
        <w:t>предпринимателя (физического лица))</w:t>
      </w:r>
    </w:p>
    <w:p w:rsidR="00B523B3" w:rsidRDefault="006F7CE4">
      <w:pPr>
        <w:pStyle w:val="aff9"/>
        <w:jc w:val="both"/>
        <w:rPr>
          <w:rFonts w:ascii="Cousine;Courier new;Monaco;mono" w:hAnsi="Cousine;Courier new;Monaco;mono"/>
          <w:color w:val="22272F"/>
          <w:sz w:val="26"/>
        </w:rPr>
      </w:pPr>
      <w:bookmarkStart w:id="23" w:name="p_15195"/>
      <w:bookmarkEnd w:id="23"/>
      <w:r>
        <w:rPr>
          <w:rFonts w:ascii="Cousine;Courier new;Monaco;mono" w:hAnsi="Cousine;Courier new;Monaco;mono"/>
          <w:color w:val="22272F"/>
          <w:sz w:val="26"/>
        </w:rPr>
        <w:t>В лице___________________________________________________________</w:t>
      </w:r>
    </w:p>
    <w:p w:rsidR="00B523B3" w:rsidRDefault="006F7CE4">
      <w:pPr>
        <w:pStyle w:val="aff9"/>
        <w:jc w:val="both"/>
        <w:rPr>
          <w:rFonts w:ascii="Cousine;Courier new;Monaco;mono" w:hAnsi="Cousine;Courier new;Monaco;mono"/>
          <w:color w:val="22272F"/>
          <w:sz w:val="26"/>
        </w:rPr>
      </w:pPr>
      <w:bookmarkStart w:id="24" w:name="p_15196"/>
      <w:bookmarkEnd w:id="24"/>
      <w:r>
        <w:rPr>
          <w:rFonts w:ascii="Cousine;Courier new;Monaco;mono" w:hAnsi="Cousine;Courier new;Monaco;mono"/>
          <w:color w:val="22272F"/>
          <w:sz w:val="26"/>
        </w:rPr>
        <w:t>_________________________________________________________________</w:t>
      </w:r>
    </w:p>
    <w:p w:rsidR="00B523B3" w:rsidRDefault="006F7CE4">
      <w:pPr>
        <w:pStyle w:val="aff9"/>
        <w:jc w:val="both"/>
        <w:rPr>
          <w:rFonts w:ascii="Cousine;Courier new;Monaco;mono" w:hAnsi="Cousine;Courier new;Monaco;mono"/>
          <w:color w:val="22272F"/>
          <w:sz w:val="26"/>
        </w:rPr>
      </w:pPr>
      <w:bookmarkStart w:id="25" w:name="p_15197"/>
      <w:bookmarkEnd w:id="25"/>
      <w:r>
        <w:rPr>
          <w:rFonts w:ascii="Cousine;Courier new;Monaco;mono" w:hAnsi="Cousine;Courier new;Monaco;mono"/>
          <w:color w:val="22272F"/>
          <w:sz w:val="26"/>
        </w:rPr>
        <w:t>_________________________________________________________________</w:t>
      </w:r>
    </w:p>
    <w:p w:rsidR="00B523B3" w:rsidRDefault="006F7CE4">
      <w:pPr>
        <w:pStyle w:val="aff9"/>
        <w:jc w:val="both"/>
        <w:rPr>
          <w:rFonts w:ascii="Cousine;Courier new;Monaco;mono" w:hAnsi="Cousine;Courier new;Monaco;mono"/>
          <w:color w:val="22272F"/>
          <w:sz w:val="26"/>
        </w:rPr>
      </w:pPr>
      <w:bookmarkStart w:id="26" w:name="p_15198"/>
      <w:bookmarkEnd w:id="26"/>
      <w:r>
        <w:rPr>
          <w:rFonts w:ascii="Cousine;Courier new;Monaco;mono" w:hAnsi="Cousine;Courier new;Monaco;mono"/>
          <w:color w:val="22272F"/>
          <w:sz w:val="26"/>
        </w:rPr>
        <w:lastRenderedPageBreak/>
        <w:t>(фамилия, имя, отчество и должность представителя заявителя)</w:t>
      </w:r>
      <w:bookmarkStart w:id="27" w:name="p_15199"/>
      <w:bookmarkEnd w:id="27"/>
      <w:r>
        <w:rPr>
          <w:rFonts w:ascii="Cousine;Courier new;Monaco;mono" w:hAnsi="Cousine;Courier new;Monaco;mono"/>
          <w:color w:val="22272F"/>
          <w:sz w:val="26"/>
        </w:rPr>
        <w:t xml:space="preserve"> действующего на основании _______________________________________</w:t>
      </w:r>
    </w:p>
    <w:p w:rsidR="00B523B3" w:rsidRDefault="006F7CE4">
      <w:pPr>
        <w:pStyle w:val="aff9"/>
        <w:jc w:val="both"/>
        <w:rPr>
          <w:rFonts w:ascii="Cousine;Courier new;Monaco;mono" w:hAnsi="Cousine;Courier new;Monaco;mono"/>
          <w:color w:val="22272F"/>
          <w:sz w:val="26"/>
        </w:rPr>
      </w:pPr>
      <w:bookmarkStart w:id="28" w:name="p_15200"/>
      <w:bookmarkEnd w:id="28"/>
      <w:r>
        <w:rPr>
          <w:rFonts w:ascii="Cousine;Courier new;Monaco;mono" w:hAnsi="Cousine;Courier new;Monaco;mono"/>
          <w:color w:val="22272F"/>
          <w:sz w:val="26"/>
        </w:rPr>
        <w:t>_________________________________________________________________</w:t>
      </w:r>
    </w:p>
    <w:p w:rsidR="00B523B3" w:rsidRDefault="006F7CE4">
      <w:pPr>
        <w:pStyle w:val="aff9"/>
        <w:jc w:val="both"/>
        <w:rPr>
          <w:rFonts w:ascii="Cousine;Courier new;Monaco;mono" w:hAnsi="Cousine;Courier new;Monaco;mono"/>
          <w:color w:val="22272F"/>
          <w:sz w:val="26"/>
        </w:rPr>
      </w:pPr>
      <w:bookmarkStart w:id="29" w:name="p_15201"/>
      <w:bookmarkEnd w:id="29"/>
      <w:r>
        <w:rPr>
          <w:rFonts w:ascii="Cousine;Courier new;Monaco;mono" w:hAnsi="Cousine;Courier new;Monaco;mono"/>
          <w:color w:val="22272F"/>
          <w:sz w:val="26"/>
        </w:rPr>
        <w:t>_________________________________________________________________</w:t>
      </w:r>
    </w:p>
    <w:p w:rsidR="00B523B3" w:rsidRDefault="006F7CE4">
      <w:pPr>
        <w:pStyle w:val="aff9"/>
        <w:jc w:val="both"/>
        <w:rPr>
          <w:rFonts w:ascii="Cousine;Courier new;Monaco;mono" w:hAnsi="Cousine;Courier new;Monaco;mono"/>
          <w:color w:val="22272F"/>
          <w:sz w:val="26"/>
        </w:rPr>
      </w:pPr>
      <w:bookmarkStart w:id="30" w:name="p_15202"/>
      <w:bookmarkEnd w:id="30"/>
      <w:r>
        <w:rPr>
          <w:rFonts w:ascii="Cousine;Courier new;Monaco;mono" w:hAnsi="Cousine;Courier new;Monaco;mono"/>
          <w:color w:val="22272F"/>
          <w:sz w:val="26"/>
        </w:rPr>
        <w:t>_________________________________________________________________</w:t>
      </w:r>
    </w:p>
    <w:p w:rsidR="00B523B3" w:rsidRDefault="006F7CE4">
      <w:pPr>
        <w:pStyle w:val="aff9"/>
        <w:jc w:val="both"/>
        <w:rPr>
          <w:color w:val="22272F"/>
        </w:rPr>
      </w:pPr>
      <w:bookmarkStart w:id="31" w:name="p_15203"/>
      <w:bookmarkEnd w:id="31"/>
      <w:r>
        <w:rPr>
          <w:color w:val="22272F"/>
        </w:rPr>
        <w:t xml:space="preserve">              </w:t>
      </w:r>
      <w:r>
        <w:rPr>
          <w:rFonts w:ascii="Cousine;Courier new;Monaco;mono" w:hAnsi="Cousine;Courier new;Monaco;mono"/>
          <w:color w:val="22272F"/>
          <w:sz w:val="26"/>
        </w:rPr>
        <w:t>(номер и дата документа, удостоверяющего</w:t>
      </w:r>
    </w:p>
    <w:p w:rsidR="00B523B3" w:rsidRDefault="006F7CE4">
      <w:pPr>
        <w:pStyle w:val="aff9"/>
        <w:jc w:val="both"/>
        <w:rPr>
          <w:color w:val="22272F"/>
        </w:rPr>
      </w:pPr>
      <w:bookmarkStart w:id="32" w:name="p_15204"/>
      <w:bookmarkEnd w:id="32"/>
      <w:r>
        <w:rPr>
          <w:color w:val="22272F"/>
        </w:rPr>
        <w:t xml:space="preserve">                </w:t>
      </w:r>
      <w:r>
        <w:rPr>
          <w:rFonts w:ascii="Cousine;Courier new;Monaco;mono" w:hAnsi="Cousine;Courier new;Monaco;mono"/>
          <w:color w:val="22272F"/>
          <w:sz w:val="26"/>
        </w:rPr>
        <w:t>полномочия представителя заявителя)</w:t>
      </w:r>
    </w:p>
    <w:p w:rsidR="00B523B3" w:rsidRDefault="006F7CE4">
      <w:pPr>
        <w:pStyle w:val="aff9"/>
        <w:jc w:val="both"/>
        <w:rPr>
          <w:rFonts w:ascii="Cousine;Courier new;Monaco;mono" w:hAnsi="Cousine;Courier new;Monaco;mono"/>
          <w:color w:val="22272F"/>
          <w:sz w:val="26"/>
        </w:rPr>
      </w:pPr>
      <w:bookmarkStart w:id="33" w:name="p_15205"/>
      <w:bookmarkEnd w:id="33"/>
      <w:r>
        <w:rPr>
          <w:rFonts w:ascii="Cousine;Courier new;Monaco;mono" w:hAnsi="Cousine;Courier new;Monaco;mono"/>
          <w:color w:val="22272F"/>
          <w:sz w:val="26"/>
        </w:rPr>
        <w:t>Контактные телефоны (факс) заявителя(ей) (представителя заявителя</w:t>
      </w:r>
    </w:p>
    <w:p w:rsidR="00B523B3" w:rsidRDefault="006F7CE4">
      <w:pPr>
        <w:pStyle w:val="aff9"/>
        <w:jc w:val="both"/>
        <w:rPr>
          <w:rFonts w:ascii="Cousine;Courier new;Monaco;mono" w:hAnsi="Cousine;Courier new;Monaco;mono"/>
          <w:color w:val="22272F"/>
          <w:sz w:val="26"/>
        </w:rPr>
      </w:pPr>
      <w:bookmarkStart w:id="34" w:name="p_15206"/>
      <w:bookmarkEnd w:id="34"/>
      <w:r>
        <w:rPr>
          <w:rFonts w:ascii="Cousine;Courier new;Monaco;mono" w:hAnsi="Cousine;Courier new;Monaco;mono"/>
          <w:color w:val="22272F"/>
          <w:sz w:val="26"/>
        </w:rPr>
        <w:t>для связи: _____________________________________________________</w:t>
      </w:r>
    </w:p>
    <w:p w:rsidR="00B523B3" w:rsidRDefault="006F7CE4">
      <w:pPr>
        <w:pStyle w:val="aff9"/>
        <w:jc w:val="both"/>
        <w:rPr>
          <w:rFonts w:ascii="Cousine;Courier new;Monaco;mono" w:hAnsi="Cousine;Courier new;Monaco;mono"/>
          <w:color w:val="22272F"/>
          <w:sz w:val="26"/>
        </w:rPr>
      </w:pPr>
      <w:bookmarkStart w:id="35" w:name="p_498"/>
      <w:bookmarkEnd w:id="35"/>
      <w:r>
        <w:rPr>
          <w:rFonts w:ascii="Cousine;Courier new;Monaco;mono" w:hAnsi="Cousine;Courier new;Monaco;mono"/>
          <w:color w:val="22272F"/>
          <w:sz w:val="26"/>
        </w:rPr>
        <w:t xml:space="preserve">  Прошу прекратить право _________________ на земельный участок с</w:t>
      </w:r>
    </w:p>
    <w:p w:rsidR="00B523B3" w:rsidRDefault="006F7CE4">
      <w:pPr>
        <w:pStyle w:val="aff9"/>
        <w:jc w:val="both"/>
        <w:rPr>
          <w:color w:val="22272F"/>
        </w:rPr>
      </w:pPr>
      <w:bookmarkStart w:id="36" w:name="p_499"/>
      <w:bookmarkEnd w:id="36"/>
      <w:r>
        <w:rPr>
          <w:color w:val="22272F"/>
        </w:rPr>
        <w:t xml:space="preserve">                                  </w:t>
      </w:r>
      <w:r>
        <w:rPr>
          <w:rFonts w:ascii="Cousine;Courier new;Monaco;mono" w:hAnsi="Cousine;Courier new;Monaco;mono"/>
          <w:color w:val="22272F"/>
        </w:rPr>
        <w:t>(указать вид права)</w:t>
      </w:r>
    </w:p>
    <w:p w:rsidR="00B523B3" w:rsidRDefault="006F7CE4">
      <w:pPr>
        <w:pStyle w:val="aff9"/>
        <w:jc w:val="both"/>
        <w:rPr>
          <w:rFonts w:ascii="Cousine;Courier new;Monaco;mono" w:hAnsi="Cousine;Courier new;Monaco;mono"/>
          <w:color w:val="22272F"/>
          <w:sz w:val="26"/>
        </w:rPr>
      </w:pPr>
      <w:bookmarkStart w:id="37" w:name="p_500"/>
      <w:bookmarkEnd w:id="37"/>
      <w:r>
        <w:rPr>
          <w:rFonts w:ascii="Cousine;Courier new;Monaco;mono" w:hAnsi="Cousine;Courier new;Monaco;mono"/>
          <w:color w:val="22272F"/>
          <w:sz w:val="26"/>
        </w:rPr>
        <w:t>кадастровым номером _____________________________________, площадью __________________ кв. м,</w:t>
      </w:r>
    </w:p>
    <w:p w:rsidR="00B523B3" w:rsidRDefault="006F7CE4">
      <w:pPr>
        <w:pStyle w:val="aff9"/>
        <w:jc w:val="both"/>
        <w:rPr>
          <w:rFonts w:ascii="Cousine;Courier new;Monaco;mono" w:hAnsi="Cousine;Courier new;Monaco;mono"/>
          <w:color w:val="22272F"/>
          <w:sz w:val="26"/>
        </w:rPr>
      </w:pPr>
      <w:bookmarkStart w:id="38" w:name="p_501"/>
      <w:bookmarkEnd w:id="38"/>
      <w:r>
        <w:rPr>
          <w:rFonts w:ascii="Cousine;Courier new;Monaco;mono" w:hAnsi="Cousine;Courier new;Monaco;mono"/>
          <w:color w:val="22272F"/>
          <w:sz w:val="26"/>
        </w:rPr>
        <w:t>расположенный по адресу: ________________________________________</w:t>
      </w:r>
    </w:p>
    <w:p w:rsidR="00B523B3" w:rsidRDefault="006F7CE4">
      <w:pPr>
        <w:pStyle w:val="aff9"/>
        <w:jc w:val="both"/>
        <w:rPr>
          <w:rFonts w:ascii="Cousine;Courier new;Monaco;mono" w:hAnsi="Cousine;Courier new;Monaco;mono"/>
          <w:color w:val="22272F"/>
          <w:sz w:val="26"/>
        </w:rPr>
      </w:pPr>
      <w:bookmarkStart w:id="39" w:name="p_502"/>
      <w:bookmarkEnd w:id="39"/>
      <w:r>
        <w:rPr>
          <w:rFonts w:ascii="Cousine;Courier new;Monaco;mono" w:hAnsi="Cousine;Courier new;Monaco;mono"/>
          <w:color w:val="22272F"/>
          <w:sz w:val="26"/>
        </w:rPr>
        <w:t>_________________________________________________________________</w:t>
      </w:r>
    </w:p>
    <w:p w:rsidR="00B523B3" w:rsidRDefault="006F7CE4">
      <w:pPr>
        <w:pStyle w:val="aff9"/>
        <w:jc w:val="both"/>
        <w:rPr>
          <w:rFonts w:ascii="Cousine;Courier new;Monaco;mono" w:hAnsi="Cousine;Courier new;Monaco;mono"/>
          <w:color w:val="22272F"/>
          <w:sz w:val="26"/>
        </w:rPr>
      </w:pPr>
      <w:bookmarkStart w:id="40" w:name="p_503"/>
      <w:bookmarkEnd w:id="40"/>
      <w:r>
        <w:rPr>
          <w:rFonts w:ascii="Cousine;Courier new;Monaco;mono" w:hAnsi="Cousine;Courier new;Monaco;mono"/>
          <w:color w:val="22272F"/>
          <w:sz w:val="26"/>
        </w:rPr>
        <w:t>Основание прекращения ___________________________________________</w:t>
      </w:r>
    </w:p>
    <w:p w:rsidR="00B523B3" w:rsidRDefault="006F7CE4">
      <w:pPr>
        <w:pStyle w:val="aff9"/>
        <w:jc w:val="both"/>
      </w:pPr>
      <w:bookmarkStart w:id="41" w:name="p_504"/>
      <w:bookmarkEnd w:id="41"/>
      <w:r>
        <w:rPr>
          <w:color w:val="22272F"/>
        </w:rPr>
        <w:t xml:space="preserve">                                    </w:t>
      </w:r>
      <w:r>
        <w:rPr>
          <w:rFonts w:ascii="Cousine;Courier new;Monaco;mono" w:hAnsi="Cousine;Courier new;Monaco;mono"/>
          <w:color w:val="22272F"/>
        </w:rPr>
        <w:t>(</w:t>
      </w:r>
      <w:hyperlink r:id="rId9" w:anchor="/document/12124624/entry/45" w:history="1">
        <w:r>
          <w:rPr>
            <w:rStyle w:val="a9"/>
            <w:rFonts w:ascii="Cousine;Courier new;Monaco;mono" w:hAnsi="Cousine;Courier new;Monaco;mono"/>
            <w:color w:val="3272C0"/>
            <w:u w:val="none"/>
          </w:rPr>
          <w:t>статья 45</w:t>
        </w:r>
      </w:hyperlink>
      <w:r>
        <w:rPr>
          <w:rFonts w:ascii="Cousine;Courier new;Monaco;mono" w:hAnsi="Cousine;Courier new;Monaco;mono"/>
          <w:color w:val="22272F"/>
        </w:rPr>
        <w:t xml:space="preserve"> ЗК РФ, </w:t>
      </w:r>
      <w:hyperlink r:id="rId10" w:anchor="/document/12124624/entry/46" w:history="1">
        <w:r>
          <w:rPr>
            <w:rStyle w:val="a9"/>
            <w:rFonts w:ascii="Cousine;Courier new;Monaco;mono" w:hAnsi="Cousine;Courier new;Monaco;mono"/>
            <w:color w:val="3272C0"/>
            <w:u w:val="none"/>
          </w:rPr>
          <w:t>статья 46</w:t>
        </w:r>
      </w:hyperlink>
      <w:r>
        <w:rPr>
          <w:rFonts w:ascii="Cousine;Courier new;Monaco;mono" w:hAnsi="Cousine;Courier new;Monaco;mono"/>
          <w:color w:val="22272F"/>
        </w:rPr>
        <w:t xml:space="preserve"> ЗК РФ,</w:t>
      </w:r>
    </w:p>
    <w:p w:rsidR="00B523B3" w:rsidRDefault="006F7CE4">
      <w:pPr>
        <w:pStyle w:val="aff9"/>
        <w:jc w:val="both"/>
      </w:pPr>
      <w:bookmarkStart w:id="42" w:name="p_505"/>
      <w:bookmarkEnd w:id="42"/>
      <w:r>
        <w:rPr>
          <w:color w:val="22272F"/>
        </w:rPr>
        <w:t xml:space="preserve">                                     </w:t>
      </w:r>
      <w:hyperlink r:id="rId11" w:anchor="/document/12124624/entry/47" w:history="1">
        <w:r>
          <w:rPr>
            <w:rStyle w:val="a9"/>
            <w:rFonts w:ascii="Cousine;Courier new;Monaco;mono" w:hAnsi="Cousine;Courier new;Monaco;mono"/>
            <w:color w:val="3272C0"/>
            <w:u w:val="none"/>
          </w:rPr>
          <w:t>статья 47</w:t>
        </w:r>
      </w:hyperlink>
      <w:r>
        <w:rPr>
          <w:rFonts w:ascii="Cousine;Courier new;Monaco;mono" w:hAnsi="Cousine;Courier new;Monaco;mono"/>
          <w:color w:val="22272F"/>
        </w:rPr>
        <w:t xml:space="preserve"> ЗК РФ, </w:t>
      </w:r>
      <w:hyperlink r:id="rId12" w:anchor="/document/12124624/entry/48" w:history="1">
        <w:r>
          <w:rPr>
            <w:rStyle w:val="a9"/>
            <w:rFonts w:ascii="Cousine;Courier new;Monaco;mono" w:hAnsi="Cousine;Courier new;Monaco;mono"/>
            <w:color w:val="3272C0"/>
            <w:u w:val="none"/>
          </w:rPr>
          <w:t>статья 48</w:t>
        </w:r>
      </w:hyperlink>
      <w:r>
        <w:rPr>
          <w:rFonts w:ascii="Cousine;Courier new;Monaco;mono" w:hAnsi="Cousine;Courier new;Monaco;mono"/>
          <w:color w:val="22272F"/>
        </w:rPr>
        <w:t xml:space="preserve"> ЗК РФ)</w:t>
      </w:r>
    </w:p>
    <w:p w:rsidR="00B523B3" w:rsidRDefault="00B523B3">
      <w:pPr>
        <w:pStyle w:val="aff9"/>
        <w:jc w:val="both"/>
        <w:rPr>
          <w:rFonts w:ascii="Cousine;Courier new;Monaco;mono" w:hAnsi="Cousine;Courier new;Monaco;mono"/>
          <w:color w:val="22272F"/>
          <w:sz w:val="26"/>
        </w:rPr>
      </w:pPr>
    </w:p>
    <w:p w:rsidR="00B523B3" w:rsidRDefault="006F7CE4">
      <w:pPr>
        <w:pStyle w:val="aff9"/>
        <w:jc w:val="both"/>
        <w:rPr>
          <w:rFonts w:ascii="Cousine;Courier new;Monaco;mono" w:hAnsi="Cousine;Courier new;Monaco;mono"/>
          <w:color w:val="22272F"/>
          <w:sz w:val="26"/>
        </w:rPr>
      </w:pPr>
      <w:bookmarkStart w:id="43" w:name="p_338"/>
      <w:bookmarkEnd w:id="43"/>
      <w:r>
        <w:rPr>
          <w:rFonts w:ascii="Cousine;Courier new;Monaco;mono" w:hAnsi="Cousine;Courier new;Monaco;mono"/>
          <w:color w:val="22272F"/>
          <w:sz w:val="26"/>
        </w:rPr>
        <w:t>К заявлению прилагаются следующие документы:</w:t>
      </w:r>
    </w:p>
    <w:tbl>
      <w:tblPr>
        <w:tblW w:w="10065" w:type="dxa"/>
        <w:tblInd w:w="-6" w:type="dxa"/>
        <w:tblLayout w:type="fixed"/>
        <w:tblCellMar>
          <w:top w:w="28" w:type="dxa"/>
          <w:left w:w="28" w:type="dxa"/>
          <w:bottom w:w="28" w:type="dxa"/>
          <w:right w:w="28" w:type="dxa"/>
        </w:tblCellMar>
        <w:tblLook w:val="04A0" w:firstRow="1" w:lastRow="0" w:firstColumn="1" w:lastColumn="0" w:noHBand="0" w:noVBand="1"/>
      </w:tblPr>
      <w:tblGrid>
        <w:gridCol w:w="543"/>
        <w:gridCol w:w="8491"/>
        <w:gridCol w:w="1031"/>
      </w:tblGrid>
      <w:tr w:rsidR="00B523B3">
        <w:tc>
          <w:tcPr>
            <w:tcW w:w="543" w:type="dxa"/>
            <w:tcBorders>
              <w:top w:val="single" w:sz="6" w:space="0" w:color="000000"/>
              <w:left w:val="single" w:sz="6" w:space="0" w:color="000000"/>
              <w:bottom w:val="single" w:sz="6" w:space="0" w:color="000000"/>
              <w:right w:val="single" w:sz="6" w:space="0" w:color="000000"/>
            </w:tcBorders>
          </w:tcPr>
          <w:p w:rsidR="00B523B3" w:rsidRDefault="006F7CE4">
            <w:pPr>
              <w:pStyle w:val="affa"/>
              <w:jc w:val="center"/>
            </w:pPr>
            <w:bookmarkStart w:id="44" w:name="p_339"/>
            <w:bookmarkEnd w:id="44"/>
            <w:r>
              <w:t>N</w:t>
            </w:r>
            <w:r>
              <w:br/>
              <w:t>п/п</w:t>
            </w:r>
          </w:p>
        </w:tc>
        <w:tc>
          <w:tcPr>
            <w:tcW w:w="8491" w:type="dxa"/>
            <w:tcBorders>
              <w:top w:val="single" w:sz="6" w:space="0" w:color="000000"/>
              <w:left w:val="single" w:sz="6" w:space="0" w:color="000000"/>
              <w:bottom w:val="single" w:sz="6" w:space="0" w:color="000000"/>
              <w:right w:val="single" w:sz="6" w:space="0" w:color="000000"/>
            </w:tcBorders>
          </w:tcPr>
          <w:p w:rsidR="00B523B3" w:rsidRDefault="006F7CE4">
            <w:pPr>
              <w:pStyle w:val="affa"/>
              <w:jc w:val="center"/>
            </w:pPr>
            <w:bookmarkStart w:id="45" w:name="p_340"/>
            <w:bookmarkEnd w:id="45"/>
            <w:r>
              <w:t>Наименование документа</w:t>
            </w:r>
          </w:p>
        </w:tc>
        <w:tc>
          <w:tcPr>
            <w:tcW w:w="1031" w:type="dxa"/>
            <w:tcBorders>
              <w:top w:val="single" w:sz="6" w:space="0" w:color="000000"/>
              <w:left w:val="single" w:sz="6" w:space="0" w:color="000000"/>
              <w:bottom w:val="single" w:sz="6" w:space="0" w:color="000000"/>
              <w:right w:val="single" w:sz="6" w:space="0" w:color="000000"/>
            </w:tcBorders>
          </w:tcPr>
          <w:p w:rsidR="00B523B3" w:rsidRDefault="006F7CE4">
            <w:pPr>
              <w:pStyle w:val="affa"/>
              <w:jc w:val="center"/>
            </w:pPr>
            <w:bookmarkStart w:id="46" w:name="p_341"/>
            <w:bookmarkEnd w:id="46"/>
            <w:r>
              <w:t>Кол-во листов</w:t>
            </w:r>
          </w:p>
        </w:tc>
      </w:tr>
      <w:tr w:rsidR="00B523B3">
        <w:tc>
          <w:tcPr>
            <w:tcW w:w="543" w:type="dxa"/>
            <w:tcBorders>
              <w:top w:val="single" w:sz="6" w:space="0" w:color="000000"/>
              <w:left w:val="single" w:sz="6" w:space="0" w:color="000000"/>
              <w:bottom w:val="single" w:sz="6" w:space="0" w:color="000000"/>
              <w:right w:val="single" w:sz="6" w:space="0" w:color="000000"/>
            </w:tcBorders>
          </w:tcPr>
          <w:p w:rsidR="00B523B3" w:rsidRDefault="006F7CE4">
            <w:pPr>
              <w:pStyle w:val="affa"/>
              <w:jc w:val="center"/>
            </w:pPr>
            <w:bookmarkStart w:id="47" w:name="p_342"/>
            <w:bookmarkEnd w:id="47"/>
            <w:r>
              <w:t>1</w:t>
            </w:r>
          </w:p>
        </w:tc>
        <w:tc>
          <w:tcPr>
            <w:tcW w:w="8491" w:type="dxa"/>
            <w:tcBorders>
              <w:top w:val="single" w:sz="6" w:space="0" w:color="000000"/>
              <w:left w:val="single" w:sz="6" w:space="0" w:color="000000"/>
              <w:bottom w:val="single" w:sz="6" w:space="0" w:color="000000"/>
              <w:right w:val="single" w:sz="6" w:space="0" w:color="000000"/>
            </w:tcBorders>
          </w:tcPr>
          <w:p w:rsidR="00B523B3" w:rsidRDefault="00B523B3">
            <w:pPr>
              <w:pStyle w:val="affa"/>
            </w:pPr>
          </w:p>
          <w:p w:rsidR="00B523B3" w:rsidRDefault="00B523B3">
            <w:pPr>
              <w:pStyle w:val="affa"/>
            </w:pPr>
          </w:p>
        </w:tc>
        <w:tc>
          <w:tcPr>
            <w:tcW w:w="1031" w:type="dxa"/>
            <w:tcBorders>
              <w:top w:val="single" w:sz="6" w:space="0" w:color="000000"/>
              <w:left w:val="single" w:sz="6" w:space="0" w:color="000000"/>
              <w:bottom w:val="single" w:sz="6" w:space="0" w:color="000000"/>
              <w:right w:val="single" w:sz="6" w:space="0" w:color="000000"/>
            </w:tcBorders>
          </w:tcPr>
          <w:p w:rsidR="00B523B3" w:rsidRDefault="006F7CE4">
            <w:pPr>
              <w:pStyle w:val="affa"/>
            </w:pPr>
            <w:r>
              <w:t> </w:t>
            </w:r>
          </w:p>
        </w:tc>
      </w:tr>
      <w:tr w:rsidR="00B523B3">
        <w:tc>
          <w:tcPr>
            <w:tcW w:w="543" w:type="dxa"/>
            <w:tcBorders>
              <w:top w:val="single" w:sz="6" w:space="0" w:color="000000"/>
              <w:left w:val="single" w:sz="6" w:space="0" w:color="000000"/>
              <w:bottom w:val="single" w:sz="6" w:space="0" w:color="000000"/>
              <w:right w:val="single" w:sz="6" w:space="0" w:color="000000"/>
            </w:tcBorders>
          </w:tcPr>
          <w:p w:rsidR="00B523B3" w:rsidRDefault="006F7CE4">
            <w:pPr>
              <w:pStyle w:val="affa"/>
              <w:jc w:val="center"/>
            </w:pPr>
            <w:r>
              <w:t> 2</w:t>
            </w:r>
          </w:p>
        </w:tc>
        <w:tc>
          <w:tcPr>
            <w:tcW w:w="8491" w:type="dxa"/>
            <w:tcBorders>
              <w:top w:val="single" w:sz="6" w:space="0" w:color="000000"/>
              <w:left w:val="single" w:sz="6" w:space="0" w:color="000000"/>
              <w:bottom w:val="single" w:sz="6" w:space="0" w:color="000000"/>
              <w:right w:val="single" w:sz="6" w:space="0" w:color="000000"/>
            </w:tcBorders>
          </w:tcPr>
          <w:p w:rsidR="00B523B3" w:rsidRDefault="00B523B3">
            <w:pPr>
              <w:pStyle w:val="affa"/>
            </w:pPr>
          </w:p>
          <w:p w:rsidR="00B523B3" w:rsidRDefault="00B523B3">
            <w:pPr>
              <w:pStyle w:val="affa"/>
            </w:pPr>
          </w:p>
        </w:tc>
        <w:tc>
          <w:tcPr>
            <w:tcW w:w="1031" w:type="dxa"/>
            <w:tcBorders>
              <w:top w:val="single" w:sz="6" w:space="0" w:color="000000"/>
              <w:left w:val="single" w:sz="6" w:space="0" w:color="000000"/>
              <w:bottom w:val="single" w:sz="6" w:space="0" w:color="000000"/>
              <w:right w:val="single" w:sz="6" w:space="0" w:color="000000"/>
            </w:tcBorders>
          </w:tcPr>
          <w:p w:rsidR="00B523B3" w:rsidRDefault="006F7CE4">
            <w:pPr>
              <w:pStyle w:val="affa"/>
            </w:pPr>
            <w:r>
              <w:t> </w:t>
            </w:r>
          </w:p>
        </w:tc>
      </w:tr>
      <w:tr w:rsidR="00B523B3">
        <w:tc>
          <w:tcPr>
            <w:tcW w:w="543" w:type="dxa"/>
            <w:tcBorders>
              <w:top w:val="single" w:sz="6" w:space="0" w:color="000000"/>
              <w:left w:val="single" w:sz="6" w:space="0" w:color="000000"/>
              <w:bottom w:val="single" w:sz="6" w:space="0" w:color="000000"/>
              <w:right w:val="single" w:sz="6" w:space="0" w:color="000000"/>
            </w:tcBorders>
          </w:tcPr>
          <w:p w:rsidR="00B523B3" w:rsidRDefault="006F7CE4">
            <w:pPr>
              <w:pStyle w:val="affa"/>
              <w:jc w:val="center"/>
            </w:pPr>
            <w:r>
              <w:t>3</w:t>
            </w:r>
          </w:p>
        </w:tc>
        <w:tc>
          <w:tcPr>
            <w:tcW w:w="8491" w:type="dxa"/>
            <w:tcBorders>
              <w:top w:val="single" w:sz="6" w:space="0" w:color="000000"/>
              <w:left w:val="single" w:sz="6" w:space="0" w:color="000000"/>
              <w:bottom w:val="single" w:sz="6" w:space="0" w:color="000000"/>
              <w:right w:val="single" w:sz="6" w:space="0" w:color="000000"/>
            </w:tcBorders>
          </w:tcPr>
          <w:p w:rsidR="00B523B3" w:rsidRDefault="00B523B3">
            <w:pPr>
              <w:pStyle w:val="affa"/>
            </w:pPr>
          </w:p>
          <w:p w:rsidR="00B523B3" w:rsidRDefault="00B523B3">
            <w:pPr>
              <w:pStyle w:val="affa"/>
            </w:pPr>
          </w:p>
        </w:tc>
        <w:tc>
          <w:tcPr>
            <w:tcW w:w="1031" w:type="dxa"/>
            <w:tcBorders>
              <w:top w:val="single" w:sz="6" w:space="0" w:color="000000"/>
              <w:left w:val="single" w:sz="6" w:space="0" w:color="000000"/>
              <w:bottom w:val="single" w:sz="6" w:space="0" w:color="000000"/>
              <w:right w:val="single" w:sz="6" w:space="0" w:color="000000"/>
            </w:tcBorders>
          </w:tcPr>
          <w:p w:rsidR="00B523B3" w:rsidRDefault="006F7CE4">
            <w:pPr>
              <w:pStyle w:val="affa"/>
            </w:pPr>
            <w:r>
              <w:t> </w:t>
            </w:r>
          </w:p>
        </w:tc>
      </w:tr>
      <w:tr w:rsidR="00B523B3">
        <w:tc>
          <w:tcPr>
            <w:tcW w:w="543" w:type="dxa"/>
            <w:tcBorders>
              <w:top w:val="single" w:sz="6" w:space="0" w:color="000000"/>
              <w:left w:val="single" w:sz="6" w:space="0" w:color="000000"/>
              <w:bottom w:val="single" w:sz="6" w:space="0" w:color="000000"/>
              <w:right w:val="single" w:sz="6" w:space="0" w:color="000000"/>
            </w:tcBorders>
          </w:tcPr>
          <w:p w:rsidR="00B523B3" w:rsidRDefault="006F7CE4">
            <w:pPr>
              <w:pStyle w:val="affa"/>
              <w:jc w:val="center"/>
            </w:pPr>
            <w:r>
              <w:t>4</w:t>
            </w:r>
          </w:p>
        </w:tc>
        <w:tc>
          <w:tcPr>
            <w:tcW w:w="8491" w:type="dxa"/>
            <w:tcBorders>
              <w:top w:val="single" w:sz="6" w:space="0" w:color="000000"/>
              <w:left w:val="single" w:sz="6" w:space="0" w:color="000000"/>
              <w:bottom w:val="single" w:sz="6" w:space="0" w:color="000000"/>
              <w:right w:val="single" w:sz="6" w:space="0" w:color="000000"/>
            </w:tcBorders>
          </w:tcPr>
          <w:p w:rsidR="00B523B3" w:rsidRDefault="00B523B3">
            <w:pPr>
              <w:pStyle w:val="affa"/>
            </w:pPr>
          </w:p>
          <w:p w:rsidR="00B523B3" w:rsidRDefault="00B523B3">
            <w:pPr>
              <w:pStyle w:val="affa"/>
            </w:pPr>
          </w:p>
        </w:tc>
        <w:tc>
          <w:tcPr>
            <w:tcW w:w="1031" w:type="dxa"/>
            <w:tcBorders>
              <w:top w:val="single" w:sz="6" w:space="0" w:color="000000"/>
              <w:left w:val="single" w:sz="6" w:space="0" w:color="000000"/>
              <w:bottom w:val="single" w:sz="6" w:space="0" w:color="000000"/>
              <w:right w:val="single" w:sz="6" w:space="0" w:color="000000"/>
            </w:tcBorders>
          </w:tcPr>
          <w:p w:rsidR="00B523B3" w:rsidRDefault="006F7CE4">
            <w:pPr>
              <w:pStyle w:val="affa"/>
            </w:pPr>
            <w:r>
              <w:t> </w:t>
            </w:r>
          </w:p>
        </w:tc>
      </w:tr>
    </w:tbl>
    <w:p w:rsidR="00B523B3" w:rsidRDefault="006F7CE4">
      <w:pPr>
        <w:pStyle w:val="ae"/>
        <w:jc w:val="both"/>
        <w:rPr>
          <w:color w:val="22272F"/>
        </w:rPr>
      </w:pPr>
      <w:r>
        <w:rPr>
          <w:color w:val="22272F"/>
        </w:rPr>
        <w:t> </w:t>
      </w:r>
    </w:p>
    <w:p w:rsidR="00B523B3" w:rsidRDefault="006F7CE4">
      <w:pPr>
        <w:pStyle w:val="aff9"/>
        <w:jc w:val="both"/>
        <w:rPr>
          <w:color w:val="22272F"/>
        </w:rPr>
      </w:pPr>
      <w:bookmarkStart w:id="48" w:name="p_15210"/>
      <w:bookmarkEnd w:id="48"/>
      <w:r>
        <w:rPr>
          <w:color w:val="22272F"/>
        </w:rPr>
        <w:t xml:space="preserve">     </w:t>
      </w:r>
      <w:r>
        <w:rPr>
          <w:rFonts w:ascii="Cousine;Courier new;Monaco;mono" w:hAnsi="Cousine;Courier new;Monaco;mono"/>
          <w:color w:val="22272F"/>
          <w:sz w:val="26"/>
        </w:rPr>
        <w:t>Я согласен(а) на обработку персональных данных в ___________</w:t>
      </w:r>
    </w:p>
    <w:p w:rsidR="00B523B3" w:rsidRDefault="006F7CE4">
      <w:pPr>
        <w:pStyle w:val="aff9"/>
        <w:jc w:val="both"/>
        <w:rPr>
          <w:color w:val="22272F"/>
        </w:rPr>
      </w:pPr>
      <w:r>
        <w:rPr>
          <w:rFonts w:ascii="Cousine;Courier new;Monaco;mono" w:hAnsi="Cousine;Courier new;Monaco;mono"/>
          <w:color w:val="22272F"/>
          <w:sz w:val="26"/>
        </w:rPr>
        <w:t>________________________________________________________________.</w:t>
      </w:r>
    </w:p>
    <w:p w:rsidR="00B523B3" w:rsidRDefault="006F7CE4">
      <w:pPr>
        <w:pStyle w:val="aff9"/>
        <w:jc w:val="both"/>
        <w:rPr>
          <w:rFonts w:ascii="Cousine;Courier new;Monaco;mono" w:hAnsi="Cousine;Courier new;Monaco;mono"/>
          <w:color w:val="22272F"/>
          <w:sz w:val="26"/>
        </w:rPr>
      </w:pPr>
      <w:bookmarkStart w:id="49" w:name="p_15212"/>
      <w:bookmarkEnd w:id="49"/>
      <w:r>
        <w:rPr>
          <w:rFonts w:ascii="Cousine;Courier new;Monaco;mono" w:hAnsi="Cousine;Courier new;Monaco;mono"/>
          <w:color w:val="22272F"/>
          <w:sz w:val="26"/>
        </w:rPr>
        <w:t>Для физического лица: _________   _____________________________</w:t>
      </w:r>
    </w:p>
    <w:p w:rsidR="00B523B3" w:rsidRDefault="006F7CE4">
      <w:pPr>
        <w:pStyle w:val="aff9"/>
        <w:jc w:val="both"/>
        <w:rPr>
          <w:color w:val="22272F"/>
        </w:rPr>
      </w:pPr>
      <w:bookmarkStart w:id="50" w:name="p_15213"/>
      <w:bookmarkEnd w:id="50"/>
      <w:r>
        <w:rPr>
          <w:color w:val="22272F"/>
        </w:rPr>
        <w:t xml:space="preserve">                               </w:t>
      </w:r>
      <w:r>
        <w:rPr>
          <w:rFonts w:ascii="Cousine;Courier new;Monaco;mono" w:hAnsi="Cousine;Courier new;Monaco;mono"/>
          <w:color w:val="22272F"/>
        </w:rPr>
        <w:t>подпись             (Фамилия, инициалы)</w:t>
      </w:r>
    </w:p>
    <w:p w:rsidR="00B523B3" w:rsidRDefault="006F7CE4">
      <w:pPr>
        <w:pStyle w:val="aff9"/>
        <w:jc w:val="both"/>
        <w:rPr>
          <w:rFonts w:ascii="Cousine;Courier new;Monaco;mono" w:hAnsi="Cousine;Courier new;Monaco;mono"/>
          <w:color w:val="22272F"/>
          <w:sz w:val="26"/>
        </w:rPr>
      </w:pPr>
      <w:bookmarkStart w:id="51" w:name="p_356"/>
      <w:bookmarkEnd w:id="51"/>
      <w:r>
        <w:rPr>
          <w:rFonts w:ascii="Cousine;Courier new;Monaco;mono" w:hAnsi="Cousine;Courier new;Monaco;mono"/>
          <w:color w:val="22272F"/>
          <w:sz w:val="26"/>
        </w:rPr>
        <w:t>Для юридического лица:</w:t>
      </w:r>
    </w:p>
    <w:p w:rsidR="00B523B3" w:rsidRDefault="006F7CE4">
      <w:pPr>
        <w:pStyle w:val="aff9"/>
        <w:jc w:val="both"/>
        <w:rPr>
          <w:rFonts w:ascii="Cousine;Courier new;Monaco;mono" w:hAnsi="Cousine;Courier new;Monaco;mono"/>
          <w:color w:val="22272F"/>
          <w:sz w:val="26"/>
        </w:rPr>
      </w:pPr>
      <w:bookmarkStart w:id="52" w:name="p_15214"/>
      <w:bookmarkEnd w:id="52"/>
      <w:r>
        <w:rPr>
          <w:rFonts w:ascii="Cousine;Courier new;Monaco;mono" w:hAnsi="Cousine;Courier new;Monaco;mono"/>
          <w:color w:val="22272F"/>
          <w:sz w:val="26"/>
        </w:rPr>
        <w:t>________________________ _________   ____________________________</w:t>
      </w:r>
    </w:p>
    <w:p w:rsidR="00B523B3" w:rsidRDefault="006F7CE4">
      <w:pPr>
        <w:pStyle w:val="aff9"/>
        <w:jc w:val="both"/>
        <w:rPr>
          <w:rFonts w:ascii="Cousine;Courier new;Monaco;mono" w:hAnsi="Cousine;Courier new;Monaco;mono"/>
          <w:color w:val="22272F"/>
        </w:rPr>
      </w:pPr>
      <w:bookmarkStart w:id="53" w:name="p_15215"/>
      <w:bookmarkEnd w:id="53"/>
      <w:r>
        <w:rPr>
          <w:rFonts w:ascii="Cousine;Courier new;Monaco;mono" w:hAnsi="Cousine;Courier new;Monaco;mono"/>
          <w:color w:val="22272F"/>
        </w:rPr>
        <w:t>(должность представителя          (подпись)      (имя, отчество, фамилия</w:t>
      </w:r>
    </w:p>
    <w:p w:rsidR="00B523B3" w:rsidRDefault="006F7CE4">
      <w:pPr>
        <w:pStyle w:val="aff9"/>
        <w:jc w:val="both"/>
        <w:rPr>
          <w:color w:val="22272F"/>
        </w:rPr>
      </w:pPr>
      <w:bookmarkStart w:id="54" w:name="p_15216"/>
      <w:bookmarkEnd w:id="54"/>
      <w:r>
        <w:rPr>
          <w:color w:val="22272F"/>
        </w:rPr>
        <w:t xml:space="preserve">   </w:t>
      </w:r>
      <w:r>
        <w:rPr>
          <w:rFonts w:ascii="Cousine;Courier new;Monaco;mono" w:hAnsi="Cousine;Courier new;Monaco;mono"/>
          <w:color w:val="22272F"/>
        </w:rPr>
        <w:t>юридического лица)                               юридического лица)</w:t>
      </w:r>
    </w:p>
    <w:p w:rsidR="00B523B3" w:rsidRDefault="00B523B3">
      <w:pPr>
        <w:pStyle w:val="aff9"/>
        <w:jc w:val="both"/>
        <w:rPr>
          <w:rFonts w:ascii="Cousine;Courier new;Monaco;mono" w:hAnsi="Cousine;Courier new;Monaco;mono"/>
        </w:rPr>
      </w:pPr>
    </w:p>
    <w:p w:rsidR="00B523B3" w:rsidRDefault="00B523B3">
      <w:pPr>
        <w:pStyle w:val="aff9"/>
        <w:jc w:val="both"/>
        <w:rPr>
          <w:rFonts w:ascii="Cousine;Courier new;Monaco;mono" w:hAnsi="Cousine;Courier new;Monaco;mono"/>
        </w:rPr>
      </w:pPr>
    </w:p>
    <w:p w:rsidR="00B523B3" w:rsidRDefault="00B523B3">
      <w:pPr>
        <w:pStyle w:val="aff9"/>
        <w:jc w:val="both"/>
        <w:rPr>
          <w:rFonts w:ascii="Cousine;Courier new;Monaco;mono" w:hAnsi="Cousine;Courier new;Monaco;mono"/>
        </w:rPr>
      </w:pPr>
    </w:p>
    <w:p w:rsidR="00B523B3" w:rsidRDefault="006F7CE4">
      <w:pPr>
        <w:pStyle w:val="aff9"/>
        <w:jc w:val="both"/>
        <w:rPr>
          <w:rFonts w:ascii="Cousine;Courier new;Monaco;mono" w:hAnsi="Cousine;Courier new;Monaco;mono"/>
          <w:color w:val="22272F"/>
          <w:sz w:val="26"/>
        </w:rPr>
      </w:pPr>
      <w:bookmarkStart w:id="55" w:name="p_361"/>
      <w:bookmarkEnd w:id="55"/>
      <w:r>
        <w:rPr>
          <w:rFonts w:ascii="Cousine;Courier new;Monaco;mono" w:hAnsi="Cousine;Courier new;Monaco;mono"/>
          <w:color w:val="22272F"/>
          <w:sz w:val="26"/>
        </w:rPr>
        <w:t>М.П.</w:t>
      </w:r>
    </w:p>
    <w:p w:rsidR="00B523B3" w:rsidRDefault="00B523B3">
      <w:pPr>
        <w:pStyle w:val="aff9"/>
        <w:jc w:val="both"/>
        <w:rPr>
          <w:rFonts w:ascii="Cousine;Courier new;Monaco;mono" w:hAnsi="Cousine;Courier new;Monaco;mono"/>
          <w:color w:val="22272F"/>
          <w:sz w:val="26"/>
        </w:rPr>
      </w:pPr>
    </w:p>
    <w:p w:rsidR="00B523B3" w:rsidRDefault="00B523B3">
      <w:pPr>
        <w:pStyle w:val="aff9"/>
        <w:jc w:val="both"/>
        <w:rPr>
          <w:rFonts w:ascii="Cousine;Courier new;Monaco;mono" w:hAnsi="Cousine;Courier new;Monaco;mono"/>
          <w:color w:val="22272F"/>
          <w:sz w:val="26"/>
        </w:rPr>
      </w:pPr>
    </w:p>
    <w:p w:rsidR="00B523B3" w:rsidRDefault="00B523B3">
      <w:pPr>
        <w:sectPr w:rsidR="00B523B3">
          <w:type w:val="continuous"/>
          <w:pgSz w:w="11906" w:h="16838"/>
          <w:pgMar w:top="993" w:right="849" w:bottom="1134" w:left="993" w:header="0" w:footer="0" w:gutter="0"/>
          <w:cols w:space="720"/>
          <w:formProt w:val="0"/>
          <w:docGrid w:linePitch="381"/>
        </w:sectPr>
      </w:pPr>
    </w:p>
    <w:p w:rsidR="00B523B3" w:rsidRDefault="006F7CE4">
      <w:pPr>
        <w:pStyle w:val="aff9"/>
        <w:jc w:val="both"/>
        <w:rPr>
          <w:rFonts w:ascii="Cousine;Courier new;Monaco;mono" w:hAnsi="Cousine;Courier new;Monaco;mono"/>
          <w:color w:val="22272F"/>
          <w:sz w:val="26"/>
        </w:rPr>
      </w:pPr>
      <w:bookmarkStart w:id="56" w:name="p_15217"/>
      <w:bookmarkEnd w:id="56"/>
      <w:r>
        <w:rPr>
          <w:rFonts w:ascii="Cousine;Courier new;Monaco;mono" w:hAnsi="Cousine;Courier new;Monaco;mono"/>
          <w:color w:val="22272F"/>
          <w:sz w:val="26"/>
        </w:rPr>
        <w:t>"__"___________ 20__ г.</w:t>
      </w:r>
    </w:p>
    <w:p w:rsidR="00B523B3" w:rsidRDefault="00B523B3">
      <w:pPr>
        <w:sectPr w:rsidR="00B523B3">
          <w:type w:val="continuous"/>
          <w:pgSz w:w="11906" w:h="16838"/>
          <w:pgMar w:top="993" w:right="849" w:bottom="1134" w:left="993" w:header="0" w:footer="0" w:gutter="0"/>
          <w:cols w:space="720"/>
          <w:formProt w:val="0"/>
          <w:docGrid w:linePitch="381"/>
        </w:sectPr>
      </w:pPr>
    </w:p>
    <w:p w:rsidR="00B523B3" w:rsidRDefault="006F7CE4">
      <w:pPr>
        <w:spacing w:before="234" w:line="322" w:lineRule="exact"/>
        <w:ind w:left="199" w:right="215"/>
        <w:jc w:val="center"/>
        <w:rPr>
          <w:rFonts w:eastAsia="Times New Roman"/>
          <w:b/>
          <w:spacing w:val="-2"/>
        </w:rPr>
      </w:pPr>
      <w:r>
        <w:br w:type="page"/>
      </w:r>
    </w:p>
    <w:p w:rsidR="00B523B3" w:rsidRDefault="006F7CE4">
      <w:pPr>
        <w:ind w:right="-1" w:firstLine="709"/>
        <w:jc w:val="right"/>
      </w:pPr>
      <w:r>
        <w:rPr>
          <w:rFonts w:eastAsia="Times New Roman"/>
          <w:color w:val="000000"/>
          <w:spacing w:val="-6"/>
        </w:rPr>
        <w:lastRenderedPageBreak/>
        <w:t>Приложение № 2</w:t>
      </w:r>
    </w:p>
    <w:p w:rsidR="00B523B3" w:rsidRDefault="006F7CE4">
      <w:pPr>
        <w:widowControl w:val="0"/>
        <w:spacing w:after="600" w:line="322" w:lineRule="exact"/>
        <w:ind w:left="5520"/>
        <w:jc w:val="right"/>
      </w:pPr>
      <w:r>
        <w:rPr>
          <w:rFonts w:eastAsia="Times New Roman"/>
          <w:color w:val="000000"/>
          <w:lang w:bidi="ru-RU"/>
        </w:rPr>
        <w:t>к Административному регламенту по предоставлению муниципальной услуги « _____________________»</w:t>
      </w:r>
    </w:p>
    <w:p w:rsidR="00B523B3" w:rsidRDefault="006F7CE4">
      <w:r>
        <w:rPr>
          <w:rFonts w:eastAsia="Times New Roman"/>
          <w:sz w:val="24"/>
          <w:szCs w:val="24"/>
        </w:rPr>
        <w:t xml:space="preserve"> (Бланк органа,</w:t>
      </w:r>
      <w:r>
        <w:rPr>
          <w:rFonts w:eastAsia="Times New Roman"/>
          <w:sz w:val="24"/>
          <w:szCs w:val="24"/>
        </w:rPr>
        <w:br/>
        <w:t>осуществляющего</w:t>
      </w:r>
      <w:r>
        <w:rPr>
          <w:rFonts w:eastAsia="Times New Roman"/>
          <w:sz w:val="24"/>
          <w:szCs w:val="24"/>
        </w:rPr>
        <w:br/>
        <w:t xml:space="preserve">предоставление </w:t>
      </w:r>
      <w:r>
        <w:rPr>
          <w:rFonts w:eastAsia="Times New Roman"/>
          <w:sz w:val="24"/>
          <w:szCs w:val="24"/>
          <w:lang w:bidi="ru-RU"/>
        </w:rPr>
        <w:t xml:space="preserve">государственной </w:t>
      </w:r>
    </w:p>
    <w:p w:rsidR="00B523B3" w:rsidRDefault="006F7CE4">
      <w:r>
        <w:rPr>
          <w:rFonts w:eastAsia="Times New Roman"/>
          <w:sz w:val="24"/>
          <w:szCs w:val="24"/>
          <w:lang w:bidi="ru-RU"/>
        </w:rPr>
        <w:t>(муниципальной) услуги</w:t>
      </w:r>
      <w:r>
        <w:rPr>
          <w:rFonts w:eastAsia="Times New Roman"/>
          <w:sz w:val="24"/>
          <w:szCs w:val="24"/>
        </w:rPr>
        <w:t xml:space="preserve"> </w:t>
      </w:r>
    </w:p>
    <w:p w:rsidR="00B523B3" w:rsidRDefault="00B523B3">
      <w:pPr>
        <w:spacing w:line="276" w:lineRule="auto"/>
        <w:rPr>
          <w:rFonts w:eastAsia="Times New Roman"/>
          <w:color w:val="000000"/>
          <w:sz w:val="24"/>
          <w:szCs w:val="24"/>
        </w:rPr>
      </w:pPr>
    </w:p>
    <w:p w:rsidR="00B523B3" w:rsidRDefault="006F7CE4">
      <w:pPr>
        <w:ind w:left="112"/>
      </w:pPr>
      <w:r>
        <w:rPr>
          <w:i/>
        </w:rPr>
        <w:tab/>
      </w:r>
      <w:r>
        <w:rPr>
          <w:i/>
        </w:rPr>
        <w:tab/>
      </w:r>
      <w:r>
        <w:rPr>
          <w:i/>
        </w:rPr>
        <w:tab/>
      </w:r>
      <w:r>
        <w:rPr>
          <w:i/>
        </w:rPr>
        <w:tab/>
      </w:r>
      <w:r>
        <w:rPr>
          <w:i/>
        </w:rPr>
        <w:tab/>
      </w:r>
      <w:r>
        <w:rPr>
          <w:i/>
        </w:rPr>
        <w:tab/>
      </w:r>
      <w:r>
        <w:rPr>
          <w:i/>
        </w:rPr>
        <w:tab/>
      </w:r>
      <w:r>
        <w:rPr>
          <w:i/>
        </w:rPr>
        <w:tab/>
        <w:t>(фамилия,</w:t>
      </w:r>
      <w:r>
        <w:rPr>
          <w:i/>
          <w:spacing w:val="-11"/>
        </w:rPr>
        <w:t xml:space="preserve"> </w:t>
      </w:r>
      <w:r>
        <w:rPr>
          <w:i/>
        </w:rPr>
        <w:t>имя,</w:t>
      </w:r>
      <w:r>
        <w:rPr>
          <w:i/>
          <w:spacing w:val="-12"/>
        </w:rPr>
        <w:t xml:space="preserve"> </w:t>
      </w:r>
      <w:r>
        <w:rPr>
          <w:i/>
        </w:rPr>
        <w:t>отчество,</w:t>
      </w:r>
      <w:r>
        <w:rPr>
          <w:i/>
          <w:spacing w:val="-11"/>
        </w:rPr>
        <w:t xml:space="preserve"> </w:t>
      </w:r>
      <w:r>
        <w:rPr>
          <w:i/>
          <w:spacing w:val="-11"/>
        </w:rPr>
        <w:tab/>
      </w:r>
      <w:r>
        <w:rPr>
          <w:i/>
          <w:spacing w:val="-11"/>
        </w:rPr>
        <w:tab/>
      </w:r>
      <w:r>
        <w:rPr>
          <w:i/>
          <w:spacing w:val="-11"/>
        </w:rPr>
        <w:tab/>
      </w:r>
      <w:r>
        <w:rPr>
          <w:i/>
          <w:spacing w:val="-11"/>
        </w:rPr>
        <w:tab/>
      </w:r>
      <w:r>
        <w:rPr>
          <w:i/>
          <w:spacing w:val="-11"/>
        </w:rPr>
        <w:tab/>
      </w:r>
      <w:r>
        <w:rPr>
          <w:i/>
          <w:spacing w:val="-11"/>
        </w:rPr>
        <w:tab/>
      </w:r>
      <w:r>
        <w:rPr>
          <w:i/>
          <w:spacing w:val="-11"/>
        </w:rPr>
        <w:tab/>
      </w:r>
      <w:r>
        <w:rPr>
          <w:i/>
          <w:spacing w:val="-11"/>
        </w:rPr>
        <w:tab/>
      </w:r>
      <w:r>
        <w:rPr>
          <w:i/>
          <w:spacing w:val="-11"/>
        </w:rPr>
        <w:tab/>
      </w:r>
      <w:r>
        <w:rPr>
          <w:i/>
          <w:spacing w:val="-11"/>
        </w:rPr>
        <w:tab/>
      </w:r>
      <w:r>
        <w:rPr>
          <w:i/>
        </w:rPr>
        <w:t xml:space="preserve">место жительства – </w:t>
      </w:r>
      <w:r>
        <w:rPr>
          <w:i/>
        </w:rPr>
        <w:tab/>
      </w:r>
      <w:r>
        <w:rPr>
          <w:i/>
        </w:rPr>
        <w:tab/>
      </w:r>
      <w:r>
        <w:rPr>
          <w:i/>
        </w:rPr>
        <w:tab/>
      </w:r>
      <w:r>
        <w:rPr>
          <w:i/>
        </w:rPr>
        <w:tab/>
      </w:r>
      <w:r>
        <w:rPr>
          <w:i/>
        </w:rPr>
        <w:tab/>
      </w:r>
      <w:r>
        <w:rPr>
          <w:i/>
        </w:rPr>
        <w:tab/>
      </w:r>
      <w:r>
        <w:rPr>
          <w:i/>
        </w:rPr>
        <w:tab/>
      </w:r>
      <w:r>
        <w:rPr>
          <w:i/>
        </w:rPr>
        <w:tab/>
      </w:r>
      <w:r>
        <w:rPr>
          <w:i/>
        </w:rPr>
        <w:tab/>
      </w:r>
      <w:r>
        <w:rPr>
          <w:i/>
        </w:rPr>
        <w:tab/>
        <w:t>заявителя (представителя заявителя)</w:t>
      </w:r>
    </w:p>
    <w:p w:rsidR="00B523B3" w:rsidRDefault="00B523B3">
      <w:pPr>
        <w:sectPr w:rsidR="00B523B3">
          <w:type w:val="continuous"/>
          <w:pgSz w:w="11906" w:h="16838"/>
          <w:pgMar w:top="993" w:right="849" w:bottom="1134" w:left="993" w:header="0" w:footer="0" w:gutter="0"/>
          <w:cols w:space="720"/>
          <w:formProt w:val="0"/>
          <w:docGrid w:linePitch="381"/>
        </w:sectPr>
      </w:pPr>
    </w:p>
    <w:p w:rsidR="00B523B3" w:rsidRDefault="00B523B3">
      <w:pPr>
        <w:pStyle w:val="ae"/>
        <w:rPr>
          <w:i/>
          <w:sz w:val="26"/>
        </w:rPr>
      </w:pPr>
    </w:p>
    <w:p w:rsidR="00B523B3" w:rsidRDefault="00B523B3">
      <w:pPr>
        <w:pStyle w:val="ae"/>
        <w:rPr>
          <w:i/>
          <w:sz w:val="26"/>
        </w:rPr>
      </w:pPr>
    </w:p>
    <w:p w:rsidR="00B523B3" w:rsidRDefault="00B523B3">
      <w:pPr>
        <w:pStyle w:val="ae"/>
        <w:rPr>
          <w:i/>
          <w:sz w:val="26"/>
        </w:rPr>
      </w:pPr>
    </w:p>
    <w:p w:rsidR="00B523B3" w:rsidRDefault="00B523B3">
      <w:pPr>
        <w:pStyle w:val="ae"/>
        <w:rPr>
          <w:i/>
          <w:sz w:val="26"/>
        </w:rPr>
      </w:pPr>
    </w:p>
    <w:p w:rsidR="00B523B3" w:rsidRDefault="00B523B3">
      <w:pPr>
        <w:pStyle w:val="ae"/>
        <w:spacing w:before="188" w:after="0"/>
        <w:rPr>
          <w:i/>
          <w:sz w:val="26"/>
        </w:rPr>
      </w:pPr>
    </w:p>
    <w:p w:rsidR="00B523B3" w:rsidRDefault="006F7CE4">
      <w:pPr>
        <w:ind w:right="162"/>
        <w:jc w:val="center"/>
      </w:pPr>
      <w:r>
        <w:rPr>
          <w:b/>
          <w:spacing w:val="-2"/>
          <w:sz w:val="26"/>
        </w:rPr>
        <w:t>УВЕДОМЛЕНИЕ</w:t>
      </w:r>
    </w:p>
    <w:p w:rsidR="00B523B3" w:rsidRDefault="006F7CE4">
      <w:pPr>
        <w:spacing w:before="23" w:line="259" w:lineRule="auto"/>
        <w:ind w:left="199" w:right="363"/>
        <w:jc w:val="center"/>
      </w:pPr>
      <w:r>
        <w:rPr>
          <w:b/>
          <w:sz w:val="26"/>
        </w:rPr>
        <w:t>об</w:t>
      </w:r>
      <w:r>
        <w:rPr>
          <w:b/>
          <w:spacing w:val="-7"/>
          <w:sz w:val="26"/>
        </w:rPr>
        <w:t xml:space="preserve"> </w:t>
      </w:r>
      <w:r>
        <w:rPr>
          <w:b/>
          <w:sz w:val="26"/>
        </w:rPr>
        <w:t>отказе</w:t>
      </w:r>
      <w:r>
        <w:rPr>
          <w:b/>
          <w:spacing w:val="-5"/>
          <w:sz w:val="26"/>
        </w:rPr>
        <w:t xml:space="preserve"> </w:t>
      </w:r>
      <w:r>
        <w:rPr>
          <w:b/>
          <w:sz w:val="26"/>
        </w:rPr>
        <w:t>в</w:t>
      </w:r>
      <w:r>
        <w:rPr>
          <w:b/>
          <w:spacing w:val="-7"/>
          <w:sz w:val="26"/>
        </w:rPr>
        <w:t xml:space="preserve"> </w:t>
      </w:r>
      <w:r>
        <w:rPr>
          <w:b/>
          <w:sz w:val="26"/>
        </w:rPr>
        <w:t>приеме</w:t>
      </w:r>
      <w:r>
        <w:rPr>
          <w:b/>
          <w:spacing w:val="-7"/>
          <w:sz w:val="26"/>
        </w:rPr>
        <w:t xml:space="preserve"> </w:t>
      </w:r>
      <w:r>
        <w:rPr>
          <w:b/>
          <w:sz w:val="26"/>
        </w:rPr>
        <w:t>документов,</w:t>
      </w:r>
      <w:r>
        <w:rPr>
          <w:b/>
          <w:spacing w:val="-5"/>
          <w:sz w:val="26"/>
        </w:rPr>
        <w:t xml:space="preserve"> </w:t>
      </w:r>
      <w:r>
        <w:rPr>
          <w:b/>
          <w:sz w:val="26"/>
        </w:rPr>
        <w:t>необходимых</w:t>
      </w:r>
      <w:r>
        <w:rPr>
          <w:b/>
          <w:spacing w:val="-5"/>
          <w:sz w:val="26"/>
        </w:rPr>
        <w:t xml:space="preserve"> </w:t>
      </w:r>
      <w:r>
        <w:rPr>
          <w:b/>
          <w:sz w:val="26"/>
        </w:rPr>
        <w:t>для</w:t>
      </w:r>
      <w:r>
        <w:rPr>
          <w:b/>
          <w:spacing w:val="-8"/>
          <w:sz w:val="26"/>
        </w:rPr>
        <w:t xml:space="preserve"> </w:t>
      </w:r>
      <w:r>
        <w:rPr>
          <w:b/>
          <w:sz w:val="26"/>
        </w:rPr>
        <w:t>предоставления муниципальной услуги</w:t>
      </w:r>
    </w:p>
    <w:p w:rsidR="00B523B3" w:rsidRDefault="006F7CE4">
      <w:pPr>
        <w:pStyle w:val="ae"/>
        <w:tabs>
          <w:tab w:val="left" w:pos="2500"/>
          <w:tab w:val="left" w:pos="4865"/>
        </w:tabs>
        <w:spacing w:before="298" w:after="0"/>
        <w:ind w:right="17"/>
        <w:jc w:val="center"/>
      </w:pPr>
      <w:r>
        <w:rPr>
          <w:spacing w:val="-5"/>
        </w:rPr>
        <w:t>от</w:t>
      </w:r>
      <w:r>
        <w:rPr>
          <w:u w:val="single"/>
        </w:rPr>
        <w:tab/>
      </w:r>
      <w:r>
        <w:rPr>
          <w:spacing w:val="-10"/>
        </w:rPr>
        <w:t>№</w:t>
      </w:r>
      <w:r>
        <w:rPr>
          <w:u w:val="single"/>
        </w:rPr>
        <w:tab/>
      </w:r>
    </w:p>
    <w:p w:rsidR="00B523B3" w:rsidRDefault="00B523B3">
      <w:pPr>
        <w:pStyle w:val="ae"/>
      </w:pPr>
    </w:p>
    <w:p w:rsidR="00B523B3" w:rsidRDefault="00B523B3">
      <w:pPr>
        <w:pStyle w:val="ae"/>
        <w:spacing w:before="47" w:after="0"/>
      </w:pPr>
    </w:p>
    <w:p w:rsidR="00B523B3" w:rsidRDefault="006F7CE4">
      <w:pPr>
        <w:pStyle w:val="ae"/>
        <w:tabs>
          <w:tab w:val="left" w:pos="10035"/>
        </w:tabs>
        <w:ind w:left="112" w:right="128" w:firstLine="708"/>
      </w:pPr>
      <w:r>
        <w:t xml:space="preserve">По результатам рассмотрения заявления </w:t>
      </w:r>
      <w:r>
        <w:rPr>
          <w:u w:val="single"/>
        </w:rPr>
        <w:tab/>
      </w:r>
    </w:p>
    <w:p w:rsidR="00B523B3" w:rsidRDefault="006F7CE4">
      <w:pPr>
        <w:pStyle w:val="ae"/>
        <w:spacing w:before="38" w:after="0"/>
        <w:rPr>
          <w:sz w:val="20"/>
        </w:rPr>
      </w:pPr>
      <w:r>
        <w:rPr>
          <w:noProof/>
          <w:sz w:val="20"/>
        </w:rPr>
        <mc:AlternateContent>
          <mc:Choice Requires="wps">
            <w:drawing>
              <wp:anchor distT="0" distB="0" distL="0" distR="0" simplePos="0" relativeHeight="23" behindDoc="0" locked="0" layoutInCell="0" allowOverlap="1">
                <wp:simplePos x="0" y="0"/>
                <wp:positionH relativeFrom="page">
                  <wp:posOffset>719455</wp:posOffset>
                </wp:positionH>
                <wp:positionV relativeFrom="paragraph">
                  <wp:posOffset>185420</wp:posOffset>
                </wp:positionV>
                <wp:extent cx="6313805" cy="1270"/>
                <wp:effectExtent l="0" t="4445" r="0" b="3175"/>
                <wp:wrapTopAndBottom/>
                <wp:docPr id="3" name="Graphic 7"/>
                <wp:cNvGraphicFramePr/>
                <a:graphic xmlns:a="http://schemas.openxmlformats.org/drawingml/2006/main">
                  <a:graphicData uri="http://schemas.microsoft.com/office/word/2010/wordprocessingShape">
                    <wps:wsp>
                      <wps:cNvSpPr/>
                      <wps:spPr>
                        <a:xfrm>
                          <a:off x="0" y="0"/>
                          <a:ext cx="6313680" cy="1440"/>
                        </a:xfrm>
                        <a:custGeom>
                          <a:avLst/>
                          <a:gdLst>
                            <a:gd name="textAreaLeft" fmla="*/ 0 w 3579480"/>
                            <a:gd name="textAreaRight" fmla="*/ 3584160 w 3579480"/>
                            <a:gd name="textAreaTop" fmla="*/ 0 h 720"/>
                            <a:gd name="textAreaBottom" fmla="*/ 113760 h 720"/>
                          </a:gdLst>
                          <a:ahLst/>
                          <a:cxnLst/>
                          <a:rect l="textAreaLeft" t="textAreaTop" r="textAreaRight" b="textAreaBottom"/>
                          <a:pathLst>
                            <a:path w="6313805">
                              <a:moveTo>
                                <a:pt x="0" y="0"/>
                              </a:moveTo>
                              <a:lnTo>
                                <a:pt x="6313748" y="0"/>
                              </a:lnTo>
                            </a:path>
                          </a:pathLst>
                        </a:custGeom>
                        <a:noFill/>
                        <a:ln w="8914">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mc:Fallback>
        </mc:AlternateContent>
      </w:r>
    </w:p>
    <w:p w:rsidR="00B523B3" w:rsidRDefault="006F7CE4">
      <w:pPr>
        <w:spacing w:before="24"/>
        <w:ind w:left="3132"/>
      </w:pPr>
      <w:r>
        <w:rPr>
          <w:i/>
          <w:sz w:val="22"/>
        </w:rPr>
        <w:t>(Ф.И.О.</w:t>
      </w:r>
      <w:r>
        <w:rPr>
          <w:i/>
          <w:spacing w:val="-7"/>
          <w:sz w:val="22"/>
        </w:rPr>
        <w:t xml:space="preserve"> </w:t>
      </w:r>
      <w:r>
        <w:rPr>
          <w:i/>
          <w:sz w:val="22"/>
        </w:rPr>
        <w:t>заявителя,</w:t>
      </w:r>
      <w:r>
        <w:rPr>
          <w:i/>
          <w:spacing w:val="-12"/>
          <w:sz w:val="22"/>
        </w:rPr>
        <w:t xml:space="preserve"> </w:t>
      </w:r>
      <w:r>
        <w:rPr>
          <w:i/>
          <w:sz w:val="22"/>
        </w:rPr>
        <w:t>дата</w:t>
      </w:r>
      <w:r>
        <w:rPr>
          <w:i/>
          <w:spacing w:val="-10"/>
          <w:sz w:val="22"/>
        </w:rPr>
        <w:t xml:space="preserve"> </w:t>
      </w:r>
      <w:r>
        <w:rPr>
          <w:i/>
          <w:sz w:val="22"/>
        </w:rPr>
        <w:t>направления</w:t>
      </w:r>
      <w:r>
        <w:rPr>
          <w:i/>
          <w:spacing w:val="-6"/>
          <w:sz w:val="22"/>
        </w:rPr>
        <w:t xml:space="preserve"> </w:t>
      </w:r>
      <w:r>
        <w:rPr>
          <w:i/>
          <w:spacing w:val="-2"/>
          <w:sz w:val="22"/>
        </w:rPr>
        <w:t>заявления)</w:t>
      </w:r>
    </w:p>
    <w:p w:rsidR="00B523B3" w:rsidRDefault="006F7CE4">
      <w:pPr>
        <w:pStyle w:val="ae"/>
        <w:spacing w:before="11" w:after="0"/>
        <w:rPr>
          <w:i/>
          <w:sz w:val="17"/>
        </w:rPr>
      </w:pPr>
      <w:r>
        <w:rPr>
          <w:i/>
          <w:noProof/>
          <w:sz w:val="17"/>
        </w:rPr>
        <mc:AlternateContent>
          <mc:Choice Requires="wps">
            <w:drawing>
              <wp:anchor distT="635" distB="0" distL="0" distR="0" simplePos="0" relativeHeight="24" behindDoc="0" locked="0" layoutInCell="0" allowOverlap="1">
                <wp:simplePos x="0" y="0"/>
                <wp:positionH relativeFrom="page">
                  <wp:posOffset>719455</wp:posOffset>
                </wp:positionH>
                <wp:positionV relativeFrom="paragraph">
                  <wp:posOffset>146685</wp:posOffset>
                </wp:positionV>
                <wp:extent cx="6284595" cy="1270"/>
                <wp:effectExtent l="0" t="3810" r="0" b="2540"/>
                <wp:wrapTopAndBottom/>
                <wp:docPr id="4" name="Graphic 8"/>
                <wp:cNvGraphicFramePr/>
                <a:graphic xmlns:a="http://schemas.openxmlformats.org/drawingml/2006/main">
                  <a:graphicData uri="http://schemas.microsoft.com/office/word/2010/wordprocessingShape">
                    <wps:wsp>
                      <wps:cNvSpPr/>
                      <wps:spPr>
                        <a:xfrm>
                          <a:off x="0" y="0"/>
                          <a:ext cx="6284520" cy="1440"/>
                        </a:xfrm>
                        <a:custGeom>
                          <a:avLst/>
                          <a:gdLst>
                            <a:gd name="textAreaLeft" fmla="*/ 0 w 3562920"/>
                            <a:gd name="textAreaRight" fmla="*/ 3567600 w 3562920"/>
                            <a:gd name="textAreaTop" fmla="*/ 0 h 720"/>
                            <a:gd name="textAreaBottom" fmla="*/ 113760 h 720"/>
                          </a:gdLst>
                          <a:ahLst/>
                          <a:cxnLst/>
                          <a:rect l="textAreaLeft" t="textAreaTop" r="textAreaRight" b="textAreaBottom"/>
                          <a:pathLst>
                            <a:path w="6284595">
                              <a:moveTo>
                                <a:pt x="0" y="0"/>
                              </a:moveTo>
                              <a:lnTo>
                                <a:pt x="6284153" y="0"/>
                              </a:lnTo>
                            </a:path>
                          </a:pathLst>
                        </a:custGeom>
                        <a:noFill/>
                        <a:ln w="7009">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mc:Fallback>
        </mc:AlternateContent>
      </w:r>
    </w:p>
    <w:p w:rsidR="00B523B3" w:rsidRDefault="00B523B3">
      <w:pPr>
        <w:pStyle w:val="ae"/>
        <w:spacing w:before="16" w:after="0"/>
        <w:rPr>
          <w:i/>
        </w:rPr>
      </w:pPr>
    </w:p>
    <w:p w:rsidR="00B523B3" w:rsidRDefault="006F7CE4">
      <w:pPr>
        <w:pStyle w:val="ae"/>
        <w:tabs>
          <w:tab w:val="left" w:pos="9894"/>
        </w:tabs>
        <w:ind w:left="112" w:right="130"/>
      </w:pPr>
      <w:r>
        <w:t>принято решение об отказе в приеме документов, необходимых для предоставления муниципальной услуги «Прекращение прав на земельный участок» в связи с:</w:t>
      </w:r>
      <w:r>
        <w:rPr>
          <w:u w:val="single"/>
        </w:rPr>
        <w:tab/>
      </w:r>
    </w:p>
    <w:p w:rsidR="00B523B3" w:rsidRDefault="006F7CE4">
      <w:pPr>
        <w:spacing w:before="1"/>
        <w:ind w:left="5489"/>
      </w:pPr>
      <w:r>
        <w:rPr>
          <w:i/>
          <w:sz w:val="22"/>
        </w:rPr>
        <w:t>(указываются</w:t>
      </w:r>
      <w:r>
        <w:rPr>
          <w:i/>
          <w:spacing w:val="-15"/>
          <w:sz w:val="22"/>
        </w:rPr>
        <w:t xml:space="preserve"> </w:t>
      </w:r>
      <w:r>
        <w:rPr>
          <w:i/>
          <w:sz w:val="22"/>
        </w:rPr>
        <w:t>основания</w:t>
      </w:r>
      <w:r>
        <w:rPr>
          <w:i/>
          <w:spacing w:val="-12"/>
          <w:sz w:val="22"/>
        </w:rPr>
        <w:t xml:space="preserve"> </w:t>
      </w:r>
      <w:r>
        <w:rPr>
          <w:i/>
          <w:spacing w:val="-2"/>
          <w:sz w:val="22"/>
        </w:rPr>
        <w:t>отказа</w:t>
      </w:r>
    </w:p>
    <w:p w:rsidR="00B523B3" w:rsidRDefault="006F7CE4">
      <w:pPr>
        <w:pStyle w:val="ae"/>
        <w:spacing w:before="8" w:after="0"/>
        <w:rPr>
          <w:i/>
          <w:sz w:val="17"/>
        </w:rPr>
      </w:pPr>
      <w:r>
        <w:rPr>
          <w:i/>
          <w:noProof/>
          <w:sz w:val="17"/>
        </w:rPr>
        <mc:AlternateContent>
          <mc:Choice Requires="wps">
            <w:drawing>
              <wp:anchor distT="635" distB="0" distL="0" distR="0" simplePos="0" relativeHeight="25" behindDoc="0" locked="0" layoutInCell="0" allowOverlap="1">
                <wp:simplePos x="0" y="0"/>
                <wp:positionH relativeFrom="page">
                  <wp:posOffset>727075</wp:posOffset>
                </wp:positionH>
                <wp:positionV relativeFrom="paragraph">
                  <wp:posOffset>144780</wp:posOffset>
                </wp:positionV>
                <wp:extent cx="6284595" cy="1270"/>
                <wp:effectExtent l="0" t="3810" r="0" b="2540"/>
                <wp:wrapTopAndBottom/>
                <wp:docPr id="5" name="Graphic 9"/>
                <wp:cNvGraphicFramePr/>
                <a:graphic xmlns:a="http://schemas.openxmlformats.org/drawingml/2006/main">
                  <a:graphicData uri="http://schemas.microsoft.com/office/word/2010/wordprocessingShape">
                    <wps:wsp>
                      <wps:cNvSpPr/>
                      <wps:spPr>
                        <a:xfrm>
                          <a:off x="0" y="0"/>
                          <a:ext cx="6284520" cy="1440"/>
                        </a:xfrm>
                        <a:custGeom>
                          <a:avLst/>
                          <a:gdLst>
                            <a:gd name="textAreaLeft" fmla="*/ 0 w 3562920"/>
                            <a:gd name="textAreaRight" fmla="*/ 3567600 w 3562920"/>
                            <a:gd name="textAreaTop" fmla="*/ 0 h 720"/>
                            <a:gd name="textAreaBottom" fmla="*/ 113760 h 720"/>
                          </a:gdLst>
                          <a:ahLst/>
                          <a:cxnLst/>
                          <a:rect l="textAreaLeft" t="textAreaTop" r="textAreaRight" b="textAreaBottom"/>
                          <a:pathLst>
                            <a:path w="6284595">
                              <a:moveTo>
                                <a:pt x="0" y="0"/>
                              </a:moveTo>
                              <a:lnTo>
                                <a:pt x="6284153" y="0"/>
                              </a:lnTo>
                            </a:path>
                          </a:pathLst>
                        </a:custGeom>
                        <a:noFill/>
                        <a:ln w="7009">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mc:Fallback>
        </mc:AlternateContent>
      </w:r>
    </w:p>
    <w:p w:rsidR="00B523B3" w:rsidRDefault="006F7CE4">
      <w:pPr>
        <w:spacing w:before="20"/>
        <w:ind w:left="8" w:right="27"/>
        <w:jc w:val="center"/>
      </w:pPr>
      <w:r>
        <w:rPr>
          <w:i/>
          <w:sz w:val="22"/>
        </w:rPr>
        <w:t>в</w:t>
      </w:r>
      <w:r>
        <w:rPr>
          <w:i/>
          <w:spacing w:val="-8"/>
          <w:sz w:val="22"/>
        </w:rPr>
        <w:t xml:space="preserve"> </w:t>
      </w:r>
      <w:r>
        <w:rPr>
          <w:i/>
          <w:sz w:val="22"/>
        </w:rPr>
        <w:t>приеме</w:t>
      </w:r>
      <w:r>
        <w:rPr>
          <w:i/>
          <w:spacing w:val="-9"/>
          <w:sz w:val="22"/>
        </w:rPr>
        <w:t xml:space="preserve"> </w:t>
      </w:r>
      <w:r>
        <w:rPr>
          <w:i/>
          <w:sz w:val="22"/>
        </w:rPr>
        <w:t>документов,</w:t>
      </w:r>
      <w:r>
        <w:rPr>
          <w:i/>
          <w:spacing w:val="-7"/>
          <w:sz w:val="22"/>
        </w:rPr>
        <w:t xml:space="preserve"> </w:t>
      </w:r>
      <w:r>
        <w:rPr>
          <w:i/>
          <w:sz w:val="22"/>
        </w:rPr>
        <w:t>необходимых</w:t>
      </w:r>
      <w:r>
        <w:rPr>
          <w:i/>
          <w:spacing w:val="-10"/>
          <w:sz w:val="22"/>
        </w:rPr>
        <w:t xml:space="preserve"> </w:t>
      </w:r>
      <w:r>
        <w:rPr>
          <w:i/>
          <w:sz w:val="22"/>
        </w:rPr>
        <w:t>для</w:t>
      </w:r>
      <w:r>
        <w:rPr>
          <w:i/>
          <w:spacing w:val="-8"/>
          <w:sz w:val="22"/>
        </w:rPr>
        <w:t xml:space="preserve"> </w:t>
      </w:r>
      <w:r>
        <w:rPr>
          <w:i/>
          <w:sz w:val="22"/>
        </w:rPr>
        <w:t>предоставления</w:t>
      </w:r>
      <w:r>
        <w:rPr>
          <w:i/>
          <w:spacing w:val="-7"/>
          <w:sz w:val="22"/>
        </w:rPr>
        <w:t xml:space="preserve"> </w:t>
      </w:r>
      <w:r>
        <w:rPr>
          <w:i/>
          <w:sz w:val="22"/>
        </w:rPr>
        <w:t>муниципальной</w:t>
      </w:r>
      <w:r>
        <w:rPr>
          <w:i/>
          <w:spacing w:val="-7"/>
          <w:sz w:val="22"/>
        </w:rPr>
        <w:t xml:space="preserve"> </w:t>
      </w:r>
      <w:r>
        <w:rPr>
          <w:i/>
          <w:spacing w:val="-2"/>
          <w:sz w:val="22"/>
        </w:rPr>
        <w:t>услуги)</w:t>
      </w:r>
    </w:p>
    <w:p w:rsidR="00B523B3" w:rsidRDefault="00B523B3">
      <w:pPr>
        <w:pStyle w:val="ae"/>
        <w:spacing w:before="72" w:after="0"/>
        <w:rPr>
          <w:i/>
          <w:sz w:val="22"/>
        </w:rPr>
      </w:pPr>
    </w:p>
    <w:p w:rsidR="00B523B3" w:rsidRDefault="006F7CE4">
      <w:pPr>
        <w:pStyle w:val="ae"/>
        <w:ind w:left="112" w:right="136" w:firstLine="461"/>
      </w:pPr>
      <w: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B523B3" w:rsidRDefault="00B523B3">
      <w:pPr>
        <w:sectPr w:rsidR="00B523B3">
          <w:type w:val="continuous"/>
          <w:pgSz w:w="11906" w:h="16838"/>
          <w:pgMar w:top="993" w:right="849" w:bottom="1134" w:left="993" w:header="0" w:footer="0" w:gutter="0"/>
          <w:cols w:space="720"/>
          <w:formProt w:val="0"/>
          <w:docGrid w:linePitch="381"/>
        </w:sectPr>
      </w:pPr>
    </w:p>
    <w:p w:rsidR="00B523B3" w:rsidRDefault="006F7CE4">
      <w:pPr>
        <w:pStyle w:val="ae"/>
        <w:spacing w:before="78" w:after="0"/>
        <w:ind w:left="112" w:right="130" w:firstLine="461"/>
      </w:pPr>
      <w:r>
        <w:lastRenderedPageBreak/>
        <w:t>Настоящее решение может быть обжаловано в досудебном порядке путем направления</w:t>
      </w:r>
      <w:r>
        <w:rPr>
          <w:spacing w:val="-13"/>
        </w:rPr>
        <w:t xml:space="preserve"> </w:t>
      </w:r>
      <w:r>
        <w:t>жалобы</w:t>
      </w:r>
      <w:r>
        <w:rPr>
          <w:spacing w:val="-13"/>
        </w:rPr>
        <w:t xml:space="preserve"> </w:t>
      </w:r>
      <w:r>
        <w:t>в</w:t>
      </w:r>
      <w:r>
        <w:rPr>
          <w:spacing w:val="-16"/>
        </w:rPr>
        <w:t xml:space="preserve"> </w:t>
      </w:r>
      <w:r>
        <w:t>орган,</w:t>
      </w:r>
      <w:r>
        <w:rPr>
          <w:spacing w:val="-14"/>
        </w:rPr>
        <w:t xml:space="preserve"> </w:t>
      </w:r>
      <w:r>
        <w:t>уполномоченный</w:t>
      </w:r>
      <w:r>
        <w:rPr>
          <w:spacing w:val="-15"/>
        </w:rPr>
        <w:t xml:space="preserve"> </w:t>
      </w:r>
      <w:r>
        <w:t>на</w:t>
      </w:r>
      <w:r>
        <w:rPr>
          <w:spacing w:val="-15"/>
        </w:rPr>
        <w:t xml:space="preserve"> </w:t>
      </w:r>
      <w:r>
        <w:t>предоставление</w:t>
      </w:r>
      <w:r>
        <w:rPr>
          <w:spacing w:val="-15"/>
        </w:rPr>
        <w:t xml:space="preserve"> </w:t>
      </w:r>
      <w:r>
        <w:t>услуги</w:t>
      </w:r>
      <w:r>
        <w:rPr>
          <w:spacing w:val="-5"/>
        </w:rPr>
        <w:t xml:space="preserve"> </w:t>
      </w:r>
      <w:r>
        <w:rPr>
          <w:i/>
        </w:rPr>
        <w:t>(указать уполномоченный орган)</w:t>
      </w:r>
      <w:r>
        <w:t>, а также в судебном порядке.</w:t>
      </w:r>
    </w:p>
    <w:p w:rsidR="00B523B3" w:rsidRDefault="00B523B3">
      <w:pPr>
        <w:pStyle w:val="ae"/>
      </w:pPr>
    </w:p>
    <w:p w:rsidR="00B523B3" w:rsidRDefault="00B523B3">
      <w:pPr>
        <w:pStyle w:val="ae"/>
        <w:spacing w:before="231" w:after="0"/>
      </w:pPr>
    </w:p>
    <w:p w:rsidR="00B523B3" w:rsidRDefault="006F7CE4">
      <w:pPr>
        <w:pStyle w:val="ae"/>
        <w:spacing w:after="7"/>
        <w:ind w:left="112"/>
      </w:pPr>
      <w:r>
        <w:t>Должностное</w:t>
      </w:r>
      <w:r>
        <w:rPr>
          <w:spacing w:val="-9"/>
        </w:rPr>
        <w:t xml:space="preserve"> </w:t>
      </w:r>
      <w:r>
        <w:t>лицо</w:t>
      </w:r>
      <w:r>
        <w:rPr>
          <w:spacing w:val="-7"/>
        </w:rPr>
        <w:t xml:space="preserve"> </w:t>
      </w:r>
      <w:r>
        <w:rPr>
          <w:spacing w:val="-4"/>
        </w:rPr>
        <w:t>(ФИО)</w:t>
      </w:r>
    </w:p>
    <w:p w:rsidR="00B523B3" w:rsidRDefault="006F7CE4">
      <w:pPr>
        <w:pStyle w:val="ae"/>
        <w:spacing w:line="20" w:lineRule="exact"/>
        <w:ind w:left="5755"/>
      </w:pPr>
      <w:r>
        <w:rPr>
          <w:noProof/>
        </w:rPr>
        <mc:AlternateContent>
          <mc:Choice Requires="wpg">
            <w:drawing>
              <wp:inline distT="0" distB="0" distL="0" distR="0">
                <wp:extent cx="2735580" cy="6350"/>
                <wp:effectExtent l="0" t="0" r="0" b="0"/>
                <wp:docPr id="6" name="Group 10"/>
                <wp:cNvGraphicFramePr/>
                <a:graphic xmlns:a="http://schemas.openxmlformats.org/drawingml/2006/main">
                  <a:graphicData uri="http://schemas.microsoft.com/office/word/2010/wordprocessingGroup">
                    <wpg:wgp>
                      <wpg:cNvGrpSpPr/>
                      <wpg:grpSpPr>
                        <a:xfrm>
                          <a:off x="0" y="0"/>
                          <a:ext cx="2735640" cy="6480"/>
                          <a:chOff x="0" y="0"/>
                          <a:chExt cx="2735640" cy="6480"/>
                        </a:xfrm>
                      </wpg:grpSpPr>
                      <wps:wsp>
                        <wps:cNvPr id="7" name="Полилиния 7"/>
                        <wps:cNvSpPr/>
                        <wps:spPr>
                          <a:xfrm>
                            <a:off x="0" y="0"/>
                            <a:ext cx="2735640" cy="6480"/>
                          </a:xfrm>
                          <a:custGeom>
                            <a:avLst/>
                            <a:gdLst>
                              <a:gd name="textAreaLeft" fmla="*/ 0 w 1550880"/>
                              <a:gd name="textAreaRight" fmla="*/ 1555560 w 1550880"/>
                              <a:gd name="textAreaTop" fmla="*/ 0 h 3600"/>
                              <a:gd name="textAreaBottom" fmla="*/ 9360 h 3600"/>
                            </a:gdLst>
                            <a:ahLst/>
                            <a:cxnLst/>
                            <a:rect l="textAreaLeft" t="textAreaTop" r="textAreaRight" b="textAreaBottom"/>
                            <a:pathLst>
                              <a:path w="2735580" h="6350">
                                <a:moveTo>
                                  <a:pt x="2735554" y="6096"/>
                                </a:moveTo>
                                <a:lnTo>
                                  <a:pt x="0" y="6096"/>
                                </a:lnTo>
                                <a:lnTo>
                                  <a:pt x="0" y="0"/>
                                </a:lnTo>
                                <a:lnTo>
                                  <a:pt x="2735554" y="0"/>
                                </a:lnTo>
                                <a:lnTo>
                                  <a:pt x="2735554" y="6096"/>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inline>
            </w:drawing>
          </mc:Choice>
          <mc:Fallback xmlns:w16se="http://schemas.microsoft.com/office/word/2015/wordml/symex" xmlns:cx="http://schemas.microsoft.com/office/drawing/2014/chartex">
            <w:pict>
              <v:group id="shape_0" alt="Group 10" style="position:absolute;margin-left:0pt;margin-top:-0.55pt;width:215.4pt;height:0.5pt" coordorigin="0,-11" coordsize="4308,10"/>
            </w:pict>
          </mc:Fallback>
        </mc:AlternateContent>
      </w:r>
    </w:p>
    <w:p w:rsidR="00B523B3" w:rsidRDefault="00B523B3">
      <w:pPr>
        <w:pStyle w:val="ae"/>
        <w:spacing w:before="167" w:after="0"/>
        <w:rPr>
          <w:sz w:val="20"/>
        </w:rPr>
      </w:pPr>
    </w:p>
    <w:p w:rsidR="00B523B3" w:rsidRDefault="006F7CE4">
      <w:pPr>
        <w:spacing w:line="235" w:lineRule="auto"/>
        <w:ind w:left="5813" w:right="162"/>
        <w:jc w:val="center"/>
      </w:pPr>
      <w:r>
        <w:rPr>
          <w:sz w:val="20"/>
        </w:rPr>
        <w:t>(подпись</w:t>
      </w:r>
      <w:r>
        <w:rPr>
          <w:spacing w:val="-13"/>
          <w:sz w:val="20"/>
        </w:rPr>
        <w:t xml:space="preserve"> </w:t>
      </w:r>
      <w:r>
        <w:rPr>
          <w:sz w:val="20"/>
        </w:rPr>
        <w:t>должностного</w:t>
      </w:r>
      <w:r>
        <w:rPr>
          <w:spacing w:val="-12"/>
          <w:sz w:val="20"/>
        </w:rPr>
        <w:t xml:space="preserve"> </w:t>
      </w:r>
      <w:r>
        <w:rPr>
          <w:sz w:val="20"/>
        </w:rPr>
        <w:t>лица</w:t>
      </w:r>
      <w:r>
        <w:rPr>
          <w:spacing w:val="-13"/>
          <w:sz w:val="20"/>
        </w:rPr>
        <w:t xml:space="preserve"> </w:t>
      </w:r>
      <w:r>
        <w:rPr>
          <w:sz w:val="20"/>
        </w:rPr>
        <w:t xml:space="preserve">органа, </w:t>
      </w:r>
      <w:r>
        <w:rPr>
          <w:spacing w:val="-2"/>
          <w:sz w:val="20"/>
        </w:rPr>
        <w:t>осуществляющего</w:t>
      </w:r>
    </w:p>
    <w:p w:rsidR="00B523B3" w:rsidRDefault="006F7CE4">
      <w:pPr>
        <w:spacing w:before="1"/>
        <w:ind w:left="5811" w:right="162"/>
        <w:jc w:val="center"/>
      </w:pPr>
      <w:r>
        <w:rPr>
          <w:spacing w:val="-2"/>
          <w:sz w:val="20"/>
        </w:rPr>
        <w:t>предоставление</w:t>
      </w:r>
      <w:r>
        <w:rPr>
          <w:spacing w:val="8"/>
          <w:sz w:val="20"/>
        </w:rPr>
        <w:t xml:space="preserve"> </w:t>
      </w:r>
      <w:r>
        <w:rPr>
          <w:spacing w:val="-2"/>
          <w:sz w:val="20"/>
        </w:rPr>
        <w:t>государственной</w:t>
      </w:r>
    </w:p>
    <w:p w:rsidR="00B523B3" w:rsidRDefault="006F7CE4">
      <w:pPr>
        <w:spacing w:before="1"/>
        <w:ind w:left="5807" w:right="162"/>
        <w:jc w:val="center"/>
      </w:pPr>
      <w:r>
        <w:rPr>
          <w:rFonts w:eastAsia="Times New Roman"/>
          <w:spacing w:val="-2"/>
          <w:sz w:val="20"/>
          <w:szCs w:val="20"/>
        </w:rPr>
        <w:t>(муниципальной)</w:t>
      </w:r>
      <w:r>
        <w:rPr>
          <w:rFonts w:eastAsia="Times New Roman"/>
          <w:spacing w:val="12"/>
          <w:sz w:val="20"/>
          <w:szCs w:val="20"/>
        </w:rPr>
        <w:t xml:space="preserve"> </w:t>
      </w:r>
      <w:r>
        <w:rPr>
          <w:rFonts w:eastAsia="Times New Roman"/>
          <w:spacing w:val="-2"/>
          <w:sz w:val="20"/>
          <w:szCs w:val="20"/>
        </w:rPr>
        <w:t>услуги)</w:t>
      </w:r>
    </w:p>
    <w:p w:rsidR="00B523B3" w:rsidRDefault="006F7CE4">
      <w:pPr>
        <w:ind w:right="-1"/>
      </w:pPr>
      <w:r>
        <w:rPr>
          <w:rFonts w:ascii="Calibri" w:eastAsia="Times New Roman" w:hAnsi="Calibri"/>
          <w:color w:val="000000"/>
          <w:sz w:val="24"/>
          <w:szCs w:val="24"/>
          <w:lang w:bidi="ru-RU"/>
        </w:rPr>
        <w:tab/>
      </w:r>
    </w:p>
    <w:p w:rsidR="00B523B3" w:rsidRDefault="006F7CE4">
      <w:r>
        <w:br w:type="page"/>
      </w:r>
    </w:p>
    <w:p w:rsidR="00B523B3" w:rsidRDefault="006F7CE4">
      <w:pPr>
        <w:ind w:right="-1" w:firstLine="709"/>
        <w:jc w:val="right"/>
      </w:pPr>
      <w:r>
        <w:rPr>
          <w:rFonts w:eastAsia="Times New Roman"/>
          <w:color w:val="000000"/>
          <w:spacing w:val="-6"/>
        </w:rPr>
        <w:lastRenderedPageBreak/>
        <w:t>Приложение № 3</w:t>
      </w:r>
    </w:p>
    <w:p w:rsidR="00B523B3" w:rsidRDefault="006F7CE4">
      <w:pPr>
        <w:widowControl w:val="0"/>
        <w:spacing w:after="600" w:line="322" w:lineRule="exact"/>
        <w:ind w:left="5520"/>
        <w:jc w:val="right"/>
      </w:pPr>
      <w:r>
        <w:rPr>
          <w:rFonts w:eastAsia="Times New Roman"/>
          <w:color w:val="000000"/>
          <w:lang w:bidi="ru-RU"/>
        </w:rPr>
        <w:t>к Административному регламенту по предоставлению муниципальной услуги « _____________________»</w:t>
      </w:r>
    </w:p>
    <w:p w:rsidR="00B523B3" w:rsidRDefault="00B523B3"/>
    <w:p w:rsidR="00B523B3" w:rsidRDefault="00B523B3">
      <w:pPr>
        <w:sectPr w:rsidR="00B523B3">
          <w:headerReference w:type="default" r:id="rId13"/>
          <w:pgSz w:w="11906" w:h="16838"/>
          <w:pgMar w:top="1180" w:right="720" w:bottom="280" w:left="1020" w:header="748" w:footer="0" w:gutter="0"/>
          <w:cols w:space="720"/>
          <w:formProt w:val="0"/>
          <w:docGrid w:linePitch="100"/>
        </w:sectPr>
      </w:pPr>
    </w:p>
    <w:p w:rsidR="00B523B3" w:rsidRDefault="006F7CE4">
      <w:pPr>
        <w:pStyle w:val="aff9"/>
        <w:jc w:val="center"/>
      </w:pPr>
      <w:bookmarkStart w:id="57" w:name="p_724"/>
      <w:bookmarkEnd w:id="57"/>
      <w:r>
        <w:t xml:space="preserve">  </w:t>
      </w:r>
      <w:r>
        <w:rPr>
          <w:rFonts w:ascii="Cousine;Courier new;Monaco;mono" w:hAnsi="Cousine;Courier new;Monaco;mono"/>
          <w:b/>
          <w:sz w:val="26"/>
          <w:szCs w:val="26"/>
        </w:rPr>
        <w:t>Соглашение</w:t>
      </w:r>
    </w:p>
    <w:p w:rsidR="00B523B3" w:rsidRDefault="006F7CE4">
      <w:pPr>
        <w:pStyle w:val="aff9"/>
        <w:jc w:val="center"/>
        <w:rPr>
          <w:color w:val="22272F"/>
        </w:rPr>
      </w:pPr>
      <w:bookmarkStart w:id="58" w:name="p_725"/>
      <w:bookmarkEnd w:id="58"/>
      <w:r>
        <w:rPr>
          <w:color w:val="22272F"/>
        </w:rPr>
        <w:t xml:space="preserve">            </w:t>
      </w:r>
      <w:r>
        <w:rPr>
          <w:rFonts w:ascii="Cousine;Courier new;Monaco;mono" w:hAnsi="Cousine;Courier new;Monaco;mono"/>
          <w:b/>
          <w:color w:val="22272F"/>
          <w:sz w:val="26"/>
        </w:rPr>
        <w:t>о расторжении договора аренды земельного участка</w:t>
      </w:r>
    </w:p>
    <w:p w:rsidR="00B523B3" w:rsidRDefault="006F7CE4">
      <w:pPr>
        <w:pStyle w:val="aff9"/>
        <w:jc w:val="center"/>
        <w:rPr>
          <w:color w:val="22272F"/>
        </w:rPr>
      </w:pPr>
      <w:bookmarkStart w:id="59" w:name="p_726"/>
      <w:bookmarkEnd w:id="59"/>
      <w:r>
        <w:rPr>
          <w:color w:val="22272F"/>
        </w:rPr>
        <w:t xml:space="preserve">    </w:t>
      </w:r>
      <w:r>
        <w:rPr>
          <w:rFonts w:ascii="Cousine;Courier new;Monaco;mono" w:hAnsi="Cousine;Courier new;Monaco;mono"/>
          <w:b/>
          <w:color w:val="22272F"/>
          <w:sz w:val="26"/>
        </w:rPr>
        <w:t>от _________ N ___</w:t>
      </w:r>
    </w:p>
    <w:p w:rsidR="00B523B3" w:rsidRDefault="00B523B3">
      <w:pPr>
        <w:pStyle w:val="aff9"/>
        <w:jc w:val="center"/>
        <w:rPr>
          <w:rFonts w:ascii="Cousine;Courier new;Monaco;mono" w:hAnsi="Cousine;Courier new;Monaco;mono"/>
          <w:b/>
          <w:sz w:val="26"/>
        </w:rPr>
      </w:pPr>
    </w:p>
    <w:p w:rsidR="00B523B3" w:rsidRDefault="006F7CE4">
      <w:pPr>
        <w:pStyle w:val="aff9"/>
        <w:jc w:val="both"/>
        <w:rPr>
          <w:color w:val="22272F"/>
        </w:rPr>
      </w:pPr>
      <w:r>
        <w:rPr>
          <w:rFonts w:ascii="Cousine;Courier new;Monaco;mono" w:hAnsi="Cousine;Courier new;Monaco;mono"/>
          <w:color w:val="22272F"/>
          <w:sz w:val="26"/>
        </w:rPr>
        <w:t>"__" _______ ____ г.                  ___________________________</w:t>
      </w:r>
    </w:p>
    <w:p w:rsidR="00B523B3" w:rsidRDefault="006F7CE4">
      <w:pPr>
        <w:pStyle w:val="aff9"/>
        <w:jc w:val="right"/>
        <w:rPr>
          <w:color w:val="22272F"/>
        </w:rPr>
      </w:pPr>
      <w:r>
        <w:rPr>
          <w:rFonts w:ascii="Cousine;Courier new;Monaco;mono" w:hAnsi="Cousine;Courier new;Monaco;mono"/>
          <w:color w:val="22272F"/>
        </w:rPr>
        <w:t>(наименование Уполномоченного органа)</w:t>
      </w:r>
    </w:p>
    <w:p w:rsidR="00B523B3" w:rsidRDefault="00B523B3">
      <w:pPr>
        <w:pStyle w:val="aff9"/>
        <w:jc w:val="both"/>
        <w:rPr>
          <w:rFonts w:ascii="Cousine;Courier new;Monaco;mono" w:hAnsi="Cousine;Courier new;Monaco;mono"/>
        </w:rPr>
      </w:pPr>
    </w:p>
    <w:p w:rsidR="00B523B3" w:rsidRDefault="006F7CE4">
      <w:pPr>
        <w:pStyle w:val="aff9"/>
        <w:jc w:val="both"/>
        <w:rPr>
          <w:color w:val="22272F"/>
        </w:rPr>
      </w:pPr>
      <w:bookmarkStart w:id="60" w:name="p_728"/>
      <w:bookmarkEnd w:id="60"/>
      <w:r>
        <w:rPr>
          <w:color w:val="22272F"/>
        </w:rPr>
        <w:t xml:space="preserve">___________________________________________________________________________ </w:t>
      </w:r>
      <w:r>
        <w:rPr>
          <w:rFonts w:ascii="Cousine;Courier new;Monaco;mono" w:hAnsi="Cousine;Courier new;Monaco;mono"/>
          <w:color w:val="22272F"/>
          <w:sz w:val="26"/>
        </w:rPr>
        <w:t>в лице</w:t>
      </w:r>
    </w:p>
    <w:p w:rsidR="00B523B3" w:rsidRDefault="006F7CE4">
      <w:pPr>
        <w:pStyle w:val="aff9"/>
        <w:jc w:val="center"/>
        <w:rPr>
          <w:color w:val="22272F"/>
        </w:rPr>
      </w:pPr>
      <w:r>
        <w:rPr>
          <w:rFonts w:ascii="Cousine;Courier new;Monaco;mono" w:hAnsi="Cousine;Courier new;Monaco;mono"/>
          <w:color w:val="22272F"/>
        </w:rPr>
        <w:t xml:space="preserve">(наименование Уполномоченного органа) </w:t>
      </w:r>
    </w:p>
    <w:p w:rsidR="00B523B3" w:rsidRDefault="006F7CE4">
      <w:pPr>
        <w:pStyle w:val="aff9"/>
        <w:jc w:val="both"/>
        <w:rPr>
          <w:rFonts w:ascii="Cousine;Courier new;Monaco;mono" w:hAnsi="Cousine;Courier new;Monaco;mono"/>
          <w:color w:val="22272F"/>
          <w:sz w:val="26"/>
        </w:rPr>
      </w:pPr>
      <w:bookmarkStart w:id="61" w:name="p_729"/>
      <w:bookmarkEnd w:id="61"/>
      <w:r>
        <w:rPr>
          <w:rFonts w:ascii="Cousine;Courier new;Monaco;mono" w:hAnsi="Cousine;Courier new;Monaco;mono"/>
          <w:color w:val="22272F"/>
          <w:sz w:val="26"/>
        </w:rPr>
        <w:t>__________________________________________________________________</w:t>
      </w:r>
    </w:p>
    <w:p w:rsidR="00B523B3" w:rsidRDefault="006F7CE4">
      <w:pPr>
        <w:pStyle w:val="aff9"/>
        <w:jc w:val="both"/>
        <w:rPr>
          <w:rFonts w:ascii="Cousine;Courier new;Monaco;mono" w:hAnsi="Cousine;Courier new;Monaco;mono"/>
          <w:color w:val="22272F"/>
          <w:sz w:val="26"/>
        </w:rPr>
      </w:pPr>
      <w:bookmarkStart w:id="62" w:name="p_730"/>
      <w:bookmarkEnd w:id="62"/>
      <w:r>
        <w:rPr>
          <w:rFonts w:ascii="Cousine;Courier new;Monaco;mono" w:hAnsi="Cousine;Courier new;Monaco;mono"/>
          <w:color w:val="22272F"/>
          <w:sz w:val="26"/>
        </w:rPr>
        <w:t>(далее - Арендодатель) и _________________________________________</w:t>
      </w:r>
    </w:p>
    <w:p w:rsidR="00B523B3" w:rsidRDefault="006F7CE4">
      <w:pPr>
        <w:pStyle w:val="aff9"/>
        <w:jc w:val="both"/>
        <w:rPr>
          <w:rFonts w:ascii="Cousine;Courier new;Monaco;mono" w:hAnsi="Cousine;Courier new;Monaco;mono"/>
          <w:color w:val="22272F"/>
          <w:sz w:val="26"/>
        </w:rPr>
      </w:pPr>
      <w:bookmarkStart w:id="63" w:name="p_731"/>
      <w:bookmarkEnd w:id="63"/>
      <w:r>
        <w:rPr>
          <w:rFonts w:ascii="Cousine;Courier new;Monaco;mono" w:hAnsi="Cousine;Courier new;Monaco;mono"/>
          <w:color w:val="22272F"/>
          <w:sz w:val="26"/>
        </w:rPr>
        <w:t>(далее - Арендатор), вместе именуемые "Стороны",  в   соответствии с ________________________________________________________________</w:t>
      </w:r>
    </w:p>
    <w:p w:rsidR="00B523B3" w:rsidRDefault="006F7CE4">
      <w:pPr>
        <w:pStyle w:val="aff9"/>
        <w:jc w:val="both"/>
        <w:rPr>
          <w:color w:val="22272F"/>
        </w:rPr>
      </w:pPr>
      <w:bookmarkStart w:id="64" w:name="p_733"/>
      <w:bookmarkEnd w:id="64"/>
      <w:r>
        <w:rPr>
          <w:color w:val="22272F"/>
        </w:rPr>
        <w:t xml:space="preserve">     </w:t>
      </w:r>
      <w:r>
        <w:rPr>
          <w:rFonts w:ascii="Cousine;Courier new;Monaco;mono" w:hAnsi="Cousine;Courier new;Monaco;mono"/>
          <w:color w:val="22272F"/>
          <w:sz w:val="26"/>
        </w:rPr>
        <w:t>заключили настоящее соглашение (далее - Соглашение) о нижеследующем:</w:t>
      </w:r>
    </w:p>
    <w:p w:rsidR="00B523B3" w:rsidRDefault="00B523B3">
      <w:pPr>
        <w:sectPr w:rsidR="00B523B3">
          <w:type w:val="continuous"/>
          <w:pgSz w:w="11906" w:h="16838"/>
          <w:pgMar w:top="1180" w:right="720" w:bottom="280" w:left="1020" w:header="748" w:footer="0" w:gutter="0"/>
          <w:cols w:space="720"/>
          <w:formProt w:val="0"/>
          <w:docGrid w:linePitch="100"/>
        </w:sectPr>
      </w:pPr>
    </w:p>
    <w:p w:rsidR="00B523B3" w:rsidRDefault="006F7CE4">
      <w:pPr>
        <w:pStyle w:val="aff9"/>
        <w:jc w:val="both"/>
      </w:pPr>
      <w:bookmarkStart w:id="65" w:name="p_734"/>
      <w:bookmarkEnd w:id="65"/>
      <w:r>
        <w:t xml:space="preserve"> </w:t>
      </w:r>
      <w:r>
        <w:rPr>
          <w:rFonts w:ascii="Cousine;Courier new;Monaco;mono" w:hAnsi="Cousine;Courier new;Monaco;mono"/>
          <w:color w:val="22272F"/>
          <w:sz w:val="26"/>
        </w:rPr>
        <w:t xml:space="preserve"> 1. Договор земельного участка от ________ N  _____,   находящегося в</w:t>
      </w:r>
      <w:bookmarkStart w:id="66" w:name="p_735"/>
      <w:bookmarkEnd w:id="66"/>
      <w:r>
        <w:rPr>
          <w:rFonts w:ascii="Cousine;Courier new;Monaco;mono" w:hAnsi="Cousine;Courier new;Monaco;mono"/>
          <w:color w:val="22272F"/>
          <w:sz w:val="26"/>
        </w:rPr>
        <w:t xml:space="preserve"> </w:t>
      </w:r>
      <w:r>
        <w:rPr>
          <w:rFonts w:ascii="Cousine;Courier new;Monaco;mono" w:hAnsi="Cousine;Courier new;Monaco;mono"/>
          <w:noProof/>
          <w:color w:val="22272F"/>
          <w:sz w:val="26"/>
        </w:rPr>
        <mc:AlternateContent>
          <mc:Choice Requires="wps">
            <w:drawing>
              <wp:anchor distT="0" distB="0" distL="0" distR="0" simplePos="0" relativeHeight="26" behindDoc="0" locked="0" layoutInCell="0" allowOverlap="1">
                <wp:simplePos x="0" y="0"/>
                <wp:positionH relativeFrom="page">
                  <wp:posOffset>476250</wp:posOffset>
                </wp:positionH>
                <wp:positionV relativeFrom="line">
                  <wp:posOffset>-635</wp:posOffset>
                </wp:positionV>
                <wp:extent cx="228600" cy="228600"/>
                <wp:effectExtent l="0" t="0" r="0" b="0"/>
                <wp:wrapNone/>
                <wp:docPr id="9" name="entry_1401"/>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B523B3" w:rsidRDefault="00B523B3">
                            <w:pPr>
                              <w:pStyle w:val="ae"/>
                            </w:pPr>
                          </w:p>
                        </w:txbxContent>
                      </wps:txbx>
                      <wps:bodyPr lIns="0" tIns="0" rIns="0" bIns="0" anchor="t">
                        <a:noAutofit/>
                      </wps:bodyPr>
                    </wps:wsp>
                  </a:graphicData>
                </a:graphic>
              </wp:anchor>
            </w:drawing>
          </mc:Choice>
          <mc:Fallback xmlns:w16se="http://schemas.microsoft.com/office/word/2015/wordml/symex" xmlns:cx="http://schemas.microsoft.com/office/drawing/2014/chartex">
            <w:pict>
              <v:rect id="shape_0" ID="entry_1401" path="m0,0l-2147483645,0l-2147483645,-2147483646l0,-2147483646xe" fillcolor="white" stroked="f" o:allowincell="f" style="position:absolute;margin-left:37.5pt;margin-top:-0.05pt;width:17.95pt;height:17.95pt;mso-wrap-style:none;v-text-anchor:middle;mso-position-horizontal-relative:page">
                <v:fill o:detectmouseclick="t" type="solid" color2="black"/>
                <v:stroke color="#3465a4" joinstyle="round" endcap="flat"/>
                <v:textbox>
                  <w:txbxContent>
                    <w:p>
                      <w:pPr>
                        <w:pStyle w:val="Style28"/>
                        <w:spacing w:before="0" w:after="120"/>
                        <w:rPr/>
                      </w:pPr>
                      <w:r>
                        <w:rPr/>
                      </w:r>
                    </w:p>
                  </w:txbxContent>
                </v:textbox>
                <w10:wrap type="none"/>
              </v:rect>
            </w:pict>
          </mc:Fallback>
        </mc:AlternateContent>
      </w:r>
      <w:r>
        <w:rPr>
          <w:rFonts w:ascii="Cousine;Courier new;Monaco;mono" w:hAnsi="Cousine;Courier new;Monaco;mono"/>
          <w:color w:val="22272F"/>
          <w:sz w:val="26"/>
        </w:rPr>
        <w:t>муниципальной собственности ______________________, общей площадью ____ кв. м.,</w:t>
      </w:r>
    </w:p>
    <w:p w:rsidR="00B523B3" w:rsidRDefault="006F7CE4">
      <w:pPr>
        <w:pStyle w:val="aff9"/>
        <w:jc w:val="both"/>
        <w:rPr>
          <w:rFonts w:ascii="Cousine;Courier new;Monaco;mono" w:hAnsi="Cousine;Courier new;Monaco;mono"/>
          <w:color w:val="22272F"/>
          <w:sz w:val="26"/>
        </w:rPr>
      </w:pPr>
      <w:bookmarkStart w:id="67" w:name="p_737"/>
      <w:bookmarkEnd w:id="67"/>
      <w:r>
        <w:rPr>
          <w:rFonts w:ascii="Cousine;Courier new;Monaco;mono" w:hAnsi="Cousine;Courier new;Monaco;mono"/>
          <w:color w:val="22272F"/>
          <w:sz w:val="26"/>
        </w:rPr>
        <w:t>расположенного по адресу: Республика Крым, _______________________</w:t>
      </w:r>
    </w:p>
    <w:p w:rsidR="00B523B3" w:rsidRDefault="006F7CE4">
      <w:pPr>
        <w:pStyle w:val="aff9"/>
        <w:jc w:val="both"/>
        <w:rPr>
          <w:rFonts w:ascii="Cousine;Courier new;Monaco;mono" w:hAnsi="Cousine;Courier new;Monaco;mono"/>
          <w:color w:val="22272F"/>
          <w:sz w:val="26"/>
        </w:rPr>
      </w:pPr>
      <w:r>
        <w:rPr>
          <w:rFonts w:ascii="Cousine;Courier new;Monaco;mono" w:hAnsi="Cousine;Courier new;Monaco;mono"/>
          <w:color w:val="22272F"/>
          <w:sz w:val="26"/>
        </w:rPr>
        <w:t>__________________________________________________________________</w:t>
      </w:r>
    </w:p>
    <w:p w:rsidR="00B523B3" w:rsidRDefault="006F7CE4">
      <w:pPr>
        <w:pStyle w:val="aff9"/>
        <w:jc w:val="both"/>
        <w:rPr>
          <w:rFonts w:ascii="Cousine;Courier new;Monaco;mono" w:hAnsi="Cousine;Courier new;Monaco;mono"/>
          <w:color w:val="22272F"/>
          <w:sz w:val="26"/>
        </w:rPr>
      </w:pPr>
      <w:bookmarkStart w:id="68" w:name="p_738"/>
      <w:bookmarkEnd w:id="68"/>
      <w:r>
        <w:rPr>
          <w:rFonts w:ascii="Cousine;Courier new;Monaco;mono" w:hAnsi="Cousine;Courier new;Monaco;mono"/>
          <w:color w:val="22272F"/>
          <w:sz w:val="26"/>
        </w:rPr>
        <w:t>кадастровый  номер  _______________,  заключенный  между   Администрацией</w:t>
      </w:r>
      <w:bookmarkStart w:id="69" w:name="p_739"/>
      <w:bookmarkEnd w:id="69"/>
      <w:r>
        <w:rPr>
          <w:rFonts w:ascii="Cousine;Courier new;Monaco;mono" w:hAnsi="Cousine;Courier new;Monaco;mono"/>
          <w:color w:val="22272F"/>
          <w:sz w:val="26"/>
        </w:rPr>
        <w:t xml:space="preserve"> ________________________________ Республики Крым    и ______________________________________________________________ ,</w:t>
      </w:r>
    </w:p>
    <w:p w:rsidR="00B523B3" w:rsidRDefault="006F7CE4">
      <w:pPr>
        <w:pStyle w:val="aff9"/>
        <w:jc w:val="both"/>
        <w:rPr>
          <w:rFonts w:ascii="Cousine;Courier new;Monaco;mono" w:hAnsi="Cousine;Courier new;Monaco;mono"/>
          <w:color w:val="22272F"/>
          <w:sz w:val="26"/>
        </w:rPr>
      </w:pPr>
      <w:bookmarkStart w:id="70" w:name="p_740"/>
      <w:bookmarkEnd w:id="70"/>
      <w:r>
        <w:rPr>
          <w:rFonts w:ascii="Cousine;Courier new;Monaco;mono" w:hAnsi="Cousine;Courier new;Monaco;mono"/>
          <w:color w:val="22272F"/>
          <w:sz w:val="26"/>
        </w:rPr>
        <w:t>зарегистрированный  _______________   в   Государственном     комитете по</w:t>
      </w:r>
      <w:bookmarkStart w:id="71" w:name="p_741"/>
      <w:bookmarkEnd w:id="71"/>
      <w:r>
        <w:rPr>
          <w:rFonts w:ascii="Cousine;Courier new;Monaco;mono" w:hAnsi="Cousine;Courier new;Monaco;mono"/>
          <w:color w:val="22272F"/>
          <w:sz w:val="26"/>
        </w:rPr>
        <w:t xml:space="preserve"> государственной _______________________________  регистрации  и  кадастру</w:t>
      </w:r>
      <w:bookmarkStart w:id="72" w:name="p_742"/>
      <w:bookmarkEnd w:id="72"/>
      <w:r>
        <w:rPr>
          <w:rFonts w:ascii="Cousine;Courier new;Monaco;mono" w:hAnsi="Cousine;Courier new;Monaco;mono"/>
          <w:color w:val="22272F"/>
          <w:sz w:val="26"/>
        </w:rPr>
        <w:t xml:space="preserve"> Республики Крым,  номер  регистрации  ________________________   (далее -</w:t>
      </w:r>
      <w:bookmarkStart w:id="73" w:name="p_743"/>
      <w:bookmarkEnd w:id="73"/>
      <w:r>
        <w:rPr>
          <w:rFonts w:ascii="Cousine;Courier new;Monaco;mono" w:hAnsi="Cousine;Courier new;Monaco;mono"/>
          <w:color w:val="22272F"/>
          <w:sz w:val="26"/>
        </w:rPr>
        <w:t xml:space="preserve"> договор аренды), считать расторгнутым по взаимному  соглашению   Сторон с</w:t>
      </w:r>
      <w:bookmarkStart w:id="74" w:name="p_744"/>
      <w:bookmarkEnd w:id="74"/>
      <w:r>
        <w:rPr>
          <w:rFonts w:ascii="Cousine;Courier new;Monaco;mono" w:hAnsi="Cousine;Courier new;Monaco;mono"/>
          <w:color w:val="22272F"/>
          <w:sz w:val="26"/>
        </w:rPr>
        <w:t xml:space="preserve"> момента подписания акта приема-передачи земельного участка.</w:t>
      </w:r>
    </w:p>
    <w:p w:rsidR="00B523B3" w:rsidRDefault="00B523B3">
      <w:pPr>
        <w:sectPr w:rsidR="00B523B3">
          <w:type w:val="continuous"/>
          <w:pgSz w:w="11906" w:h="16838"/>
          <w:pgMar w:top="1180" w:right="720" w:bottom="280" w:left="1020" w:header="748" w:footer="0" w:gutter="0"/>
          <w:cols w:space="720"/>
          <w:formProt w:val="0"/>
          <w:docGrid w:linePitch="100"/>
        </w:sectPr>
      </w:pPr>
    </w:p>
    <w:p w:rsidR="00B523B3" w:rsidRDefault="006F7CE4">
      <w:pPr>
        <w:pStyle w:val="aff9"/>
        <w:jc w:val="both"/>
        <w:rPr>
          <w:rFonts w:ascii="PT Serif;serif" w:hAnsi="PT Serif;serif"/>
          <w:color w:val="22272F"/>
          <w:sz w:val="26"/>
        </w:rPr>
      </w:pPr>
      <w:bookmarkStart w:id="75" w:name="p_745"/>
      <w:bookmarkEnd w:id="75"/>
      <w:r>
        <w:rPr>
          <w:rFonts w:ascii="PT Serif;serif" w:eastAsia="PT Serif;serif" w:hAnsi="PT Serif;serif" w:cs="PT Serif;serif"/>
          <w:color w:val="22272F"/>
          <w:sz w:val="26"/>
          <w:szCs w:val="26"/>
        </w:rPr>
        <w:t xml:space="preserve">     </w:t>
      </w:r>
      <w:r>
        <w:rPr>
          <w:rFonts w:ascii="Cousine;Courier new;Monaco;mono" w:eastAsia="PT Serif;serif" w:hAnsi="Cousine;Courier new;Monaco;mono" w:cs="PT Serif;serif"/>
          <w:color w:val="22272F"/>
          <w:sz w:val="26"/>
          <w:szCs w:val="26"/>
        </w:rPr>
        <w:t>2. Арендодателю прекратить начисление  арендной  платы  по  договору</w:t>
      </w:r>
      <w:bookmarkStart w:id="76" w:name="p_746"/>
      <w:bookmarkEnd w:id="76"/>
      <w:r>
        <w:rPr>
          <w:rFonts w:ascii="Cousine;Courier new;Monaco;mono" w:eastAsia="PT Serif;serif" w:hAnsi="Cousine;Courier new;Monaco;mono" w:cs="PT Serif;serif"/>
          <w:color w:val="22272F"/>
          <w:sz w:val="26"/>
          <w:szCs w:val="26"/>
        </w:rPr>
        <w:t xml:space="preserve"> </w:t>
      </w:r>
      <w:r>
        <w:rPr>
          <w:rFonts w:ascii="Cousine;Courier new;Monaco;mono" w:hAnsi="Cousine;Courier new;Monaco;mono"/>
          <w:color w:val="22272F"/>
          <w:sz w:val="26"/>
        </w:rPr>
        <w:t>аренды  с  момента  подписания  Соглашения  о   расторжении     (в случае</w:t>
      </w:r>
      <w:r>
        <w:rPr>
          <w:rFonts w:ascii="Cousine;Courier new;Monaco;mono" w:hAnsi="Cousine;Courier new;Monaco;mono"/>
          <w:noProof/>
          <w:color w:val="22272F"/>
          <w:sz w:val="26"/>
        </w:rPr>
        <mc:AlternateContent>
          <mc:Choice Requires="wps">
            <w:drawing>
              <wp:anchor distT="0" distB="0" distL="0" distR="0" simplePos="0" relativeHeight="28" behindDoc="0" locked="0" layoutInCell="0" allowOverlap="1">
                <wp:simplePos x="0" y="0"/>
                <wp:positionH relativeFrom="page">
                  <wp:posOffset>476250</wp:posOffset>
                </wp:positionH>
                <wp:positionV relativeFrom="line">
                  <wp:posOffset>-635</wp:posOffset>
                </wp:positionV>
                <wp:extent cx="228600" cy="228600"/>
                <wp:effectExtent l="0" t="0" r="0" b="0"/>
                <wp:wrapNone/>
                <wp:docPr id="11" name="entry_1402"/>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B523B3" w:rsidRDefault="00B523B3">
                            <w:pPr>
                              <w:pStyle w:val="ae"/>
                            </w:pPr>
                            <w:bookmarkStart w:id="77" w:name="p_747"/>
                            <w:bookmarkEnd w:id="77"/>
                          </w:p>
                        </w:txbxContent>
                      </wps:txbx>
                      <wps:bodyPr lIns="0" tIns="0" rIns="0" bIns="0" anchor="t">
                        <a:noAutofit/>
                      </wps:bodyPr>
                    </wps:wsp>
                  </a:graphicData>
                </a:graphic>
              </wp:anchor>
            </w:drawing>
          </mc:Choice>
          <mc:Fallback xmlns:w16se="http://schemas.microsoft.com/office/word/2015/wordml/symex" xmlns:cx="http://schemas.microsoft.com/office/drawing/2014/chartex">
            <w:pict>
              <v:rect id="shape_0" ID="entry_1402" path="m0,0l-2147483645,0l-2147483645,-2147483646l0,-2147483646xe" fillcolor="white" stroked="f" o:allowincell="f" style="position:absolute;margin-left:37.5pt;margin-top:-0.05pt;width:17.95pt;height:17.95pt;mso-wrap-style:none;v-text-anchor:middle;mso-position-horizontal-relative:page">
                <v:fill o:detectmouseclick="t" type="solid" color2="black"/>
                <v:stroke color="#3465a4" joinstyle="round" endcap="flat"/>
                <v:textbox>
                  <w:txbxContent>
                    <w:p>
                      <w:pPr>
                        <w:pStyle w:val="Style28"/>
                        <w:spacing w:before="0" w:after="120"/>
                        <w:rPr/>
                      </w:pPr>
                      <w:r>
                        <w:rPr/>
                      </w:r>
                    </w:p>
                  </w:txbxContent>
                </v:textbox>
                <w10:wrap type="none"/>
              </v:rect>
            </w:pict>
          </mc:Fallback>
        </mc:AlternateContent>
      </w:r>
      <w:r>
        <w:rPr>
          <w:rFonts w:ascii="Cousine;Courier new;Monaco;mono" w:hAnsi="Cousine;Courier new;Monaco;mono"/>
          <w:color w:val="22272F"/>
          <w:sz w:val="26"/>
        </w:rPr>
        <w:t xml:space="preserve"> расторжения договора аренды земельного участка).</w:t>
      </w:r>
    </w:p>
    <w:p w:rsidR="00B523B3" w:rsidRDefault="00B523B3">
      <w:pPr>
        <w:sectPr w:rsidR="00B523B3">
          <w:type w:val="continuous"/>
          <w:pgSz w:w="11906" w:h="16838"/>
          <w:pgMar w:top="1180" w:right="720" w:bottom="280" w:left="1020" w:header="748" w:footer="0" w:gutter="0"/>
          <w:cols w:space="720"/>
          <w:formProt w:val="0"/>
          <w:docGrid w:linePitch="100"/>
        </w:sectPr>
      </w:pPr>
    </w:p>
    <w:p w:rsidR="00B523B3" w:rsidRDefault="006F7CE4">
      <w:pPr>
        <w:pStyle w:val="aff9"/>
        <w:jc w:val="both"/>
        <w:rPr>
          <w:rFonts w:ascii="PT Serif;serif" w:hAnsi="PT Serif;serif"/>
          <w:color w:val="22272F"/>
          <w:sz w:val="26"/>
        </w:rPr>
      </w:pPr>
      <w:bookmarkStart w:id="78" w:name="p_748"/>
      <w:bookmarkEnd w:id="78"/>
      <w:r>
        <w:rPr>
          <w:rFonts w:ascii="PT Serif;serif" w:eastAsia="PT Serif;serif" w:hAnsi="PT Serif;serif" w:cs="PT Serif;serif"/>
          <w:color w:val="22272F"/>
          <w:sz w:val="26"/>
          <w:szCs w:val="26"/>
        </w:rPr>
        <w:t xml:space="preserve">     </w:t>
      </w:r>
      <w:r>
        <w:rPr>
          <w:rFonts w:ascii="Cousine;Courier new;Monaco;mono" w:eastAsia="PT Serif;serif" w:hAnsi="Cousine;Courier new;Monaco;mono" w:cs="PT Serif;serif"/>
          <w:color w:val="22272F"/>
          <w:sz w:val="26"/>
          <w:szCs w:val="26"/>
        </w:rPr>
        <w:t>3. Арендатор обязуется в течение 2 рабочих дней с момента подписания</w:t>
      </w:r>
      <w:bookmarkStart w:id="79" w:name="p_749"/>
      <w:bookmarkEnd w:id="79"/>
      <w:r>
        <w:rPr>
          <w:rFonts w:ascii="Cousine;Courier new;Monaco;mono" w:eastAsia="PT Serif;serif" w:hAnsi="Cousine;Courier new;Monaco;mono" w:cs="PT Serif;serif"/>
          <w:color w:val="22272F"/>
          <w:sz w:val="26"/>
          <w:szCs w:val="26"/>
        </w:rPr>
        <w:t xml:space="preserve"> </w:t>
      </w:r>
      <w:r>
        <w:rPr>
          <w:rFonts w:ascii="Cousine;Courier new;Monaco;mono" w:hAnsi="Cousine;Courier new;Monaco;mono"/>
          <w:color w:val="22272F"/>
          <w:sz w:val="26"/>
        </w:rPr>
        <w:t>Соглашения  Сторонами  оплатить  задолженность  по   арендной   плате   и</w:t>
      </w:r>
      <w:bookmarkStart w:id="80" w:name="p_750"/>
      <w:bookmarkEnd w:id="80"/>
      <w:r>
        <w:rPr>
          <w:rFonts w:ascii="Cousine;Courier new;Monaco;mono" w:hAnsi="Cousine;Courier new;Monaco;mono"/>
          <w:color w:val="22272F"/>
          <w:sz w:val="26"/>
        </w:rPr>
        <w:t xml:space="preserve"> образовавшуюся  пеню  по  состоянию  на  дату  подписания    Соглашения о</w:t>
      </w:r>
      <w:r>
        <w:rPr>
          <w:rFonts w:ascii="Cousine;Courier new;Monaco;mono" w:hAnsi="Cousine;Courier new;Monaco;mono"/>
          <w:noProof/>
          <w:color w:val="22272F"/>
          <w:sz w:val="26"/>
        </w:rPr>
        <mc:AlternateContent>
          <mc:Choice Requires="wps">
            <w:drawing>
              <wp:anchor distT="0" distB="0" distL="0" distR="0" simplePos="0" relativeHeight="30" behindDoc="0" locked="0" layoutInCell="0" allowOverlap="1">
                <wp:simplePos x="0" y="0"/>
                <wp:positionH relativeFrom="page">
                  <wp:posOffset>476250</wp:posOffset>
                </wp:positionH>
                <wp:positionV relativeFrom="line">
                  <wp:posOffset>-635</wp:posOffset>
                </wp:positionV>
                <wp:extent cx="228600" cy="228600"/>
                <wp:effectExtent l="0" t="0" r="0" b="0"/>
                <wp:wrapNone/>
                <wp:docPr id="13" name="entry_1403"/>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B523B3" w:rsidRDefault="00B523B3">
                            <w:pPr>
                              <w:pStyle w:val="ae"/>
                            </w:pPr>
                            <w:bookmarkStart w:id="81" w:name="p_751"/>
                            <w:bookmarkEnd w:id="81"/>
                          </w:p>
                        </w:txbxContent>
                      </wps:txbx>
                      <wps:bodyPr lIns="0" tIns="0" rIns="0" bIns="0" anchor="t">
                        <a:noAutofit/>
                      </wps:bodyPr>
                    </wps:wsp>
                  </a:graphicData>
                </a:graphic>
              </wp:anchor>
            </w:drawing>
          </mc:Choice>
          <mc:Fallback xmlns:w16se="http://schemas.microsoft.com/office/word/2015/wordml/symex" xmlns:cx="http://schemas.microsoft.com/office/drawing/2014/chartex">
            <w:pict>
              <v:rect id="shape_0" ID="entry_1403" path="m0,0l-2147483645,0l-2147483645,-2147483646l0,-2147483646xe" fillcolor="white" stroked="f" o:allowincell="f" style="position:absolute;margin-left:37.5pt;margin-top:-0.05pt;width:17.95pt;height:17.95pt;mso-wrap-style:none;v-text-anchor:middle;mso-position-horizontal-relative:page">
                <v:fill o:detectmouseclick="t" type="solid" color2="black"/>
                <v:stroke color="#3465a4" joinstyle="round" endcap="flat"/>
                <v:textbox>
                  <w:txbxContent>
                    <w:p>
                      <w:pPr>
                        <w:pStyle w:val="Style28"/>
                        <w:spacing w:before="0" w:after="120"/>
                        <w:rPr/>
                      </w:pPr>
                      <w:r>
                        <w:rPr/>
                      </w:r>
                    </w:p>
                  </w:txbxContent>
                </v:textbox>
                <w10:wrap type="none"/>
              </v:rect>
            </w:pict>
          </mc:Fallback>
        </mc:AlternateContent>
      </w:r>
      <w:r>
        <w:rPr>
          <w:rFonts w:ascii="Cousine;Courier new;Monaco;mono" w:hAnsi="Cousine;Courier new;Monaco;mono"/>
          <w:color w:val="22272F"/>
          <w:sz w:val="26"/>
        </w:rPr>
        <w:t xml:space="preserve"> расторжении при наличии.</w:t>
      </w:r>
    </w:p>
    <w:p w:rsidR="00B523B3" w:rsidRDefault="00B523B3">
      <w:pPr>
        <w:sectPr w:rsidR="00B523B3">
          <w:type w:val="continuous"/>
          <w:pgSz w:w="11906" w:h="16838"/>
          <w:pgMar w:top="1180" w:right="720" w:bottom="280" w:left="1020" w:header="748" w:footer="0" w:gutter="0"/>
          <w:cols w:space="720"/>
          <w:formProt w:val="0"/>
          <w:docGrid w:linePitch="100"/>
        </w:sectPr>
      </w:pPr>
    </w:p>
    <w:p w:rsidR="00B523B3" w:rsidRDefault="006F7CE4">
      <w:pPr>
        <w:pStyle w:val="aff9"/>
        <w:jc w:val="both"/>
      </w:pPr>
      <w:bookmarkStart w:id="82" w:name="p_752"/>
      <w:bookmarkEnd w:id="82"/>
      <w:r>
        <w:rPr>
          <w:rFonts w:ascii="PT Serif;serif" w:eastAsia="PT Serif;serif" w:hAnsi="PT Serif;serif" w:cs="PT Serif;serif"/>
          <w:color w:val="22272F"/>
          <w:sz w:val="26"/>
          <w:szCs w:val="26"/>
        </w:rPr>
        <w:t xml:space="preserve">     </w:t>
      </w:r>
      <w:r>
        <w:rPr>
          <w:rFonts w:ascii="Cousine;Courier new;Monaco;mono" w:eastAsia="PT Serif;serif" w:hAnsi="Cousine;Courier new;Monaco;mono" w:cs="PT Serif;serif"/>
          <w:color w:val="22272F"/>
          <w:sz w:val="26"/>
          <w:szCs w:val="26"/>
        </w:rPr>
        <w:t>4.  Арендатору  в  течение  трех  рабочих  дней  с  даты  подписания</w:t>
      </w:r>
      <w:bookmarkStart w:id="83" w:name="p_753"/>
      <w:bookmarkEnd w:id="83"/>
      <w:r>
        <w:rPr>
          <w:rFonts w:ascii="Cousine;Courier new;Monaco;mono" w:eastAsia="PT Serif;serif" w:hAnsi="Cousine;Courier new;Monaco;mono" w:cs="PT Serif;serif"/>
          <w:color w:val="22272F"/>
          <w:sz w:val="26"/>
          <w:szCs w:val="26"/>
        </w:rPr>
        <w:t xml:space="preserve"> </w:t>
      </w:r>
      <w:r>
        <w:rPr>
          <w:rFonts w:ascii="Cousine;Courier new;Monaco;mono" w:hAnsi="Cousine;Courier new;Monaco;mono"/>
          <w:color w:val="22272F"/>
          <w:sz w:val="26"/>
        </w:rPr>
        <w:t>Соглашения передать Арендодателю земельный участок, общей  площадью  ____</w:t>
      </w:r>
      <w:r>
        <w:rPr>
          <w:rFonts w:ascii="Cousine;Courier new;Monaco;mono" w:hAnsi="Cousine;Courier new;Monaco;mono"/>
          <w:noProof/>
          <w:color w:val="22272F"/>
          <w:sz w:val="26"/>
        </w:rPr>
        <mc:AlternateContent>
          <mc:Choice Requires="wps">
            <w:drawing>
              <wp:anchor distT="0" distB="0" distL="0" distR="0" simplePos="0" relativeHeight="32" behindDoc="0" locked="0" layoutInCell="0" allowOverlap="1">
                <wp:simplePos x="0" y="0"/>
                <wp:positionH relativeFrom="page">
                  <wp:posOffset>476250</wp:posOffset>
                </wp:positionH>
                <wp:positionV relativeFrom="line">
                  <wp:posOffset>-635</wp:posOffset>
                </wp:positionV>
                <wp:extent cx="228600" cy="228600"/>
                <wp:effectExtent l="0" t="0" r="0" b="0"/>
                <wp:wrapNone/>
                <wp:docPr id="15" name="entry_1404"/>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B523B3" w:rsidRDefault="00B523B3">
                            <w:pPr>
                              <w:pStyle w:val="ae"/>
                            </w:pPr>
                            <w:bookmarkStart w:id="84" w:name="p_754"/>
                            <w:bookmarkEnd w:id="84"/>
                          </w:p>
                        </w:txbxContent>
                      </wps:txbx>
                      <wps:bodyPr lIns="0" tIns="0" rIns="0" bIns="0" anchor="t">
                        <a:noAutofit/>
                      </wps:bodyPr>
                    </wps:wsp>
                  </a:graphicData>
                </a:graphic>
              </wp:anchor>
            </w:drawing>
          </mc:Choice>
          <mc:Fallback xmlns:w16se="http://schemas.microsoft.com/office/word/2015/wordml/symex" xmlns:cx="http://schemas.microsoft.com/office/drawing/2014/chartex">
            <w:pict>
              <v:rect id="shape_0" ID="entry_1404" path="m0,0l-2147483645,0l-2147483645,-2147483646l0,-2147483646xe" fillcolor="white" stroked="f" o:allowincell="f" style="position:absolute;margin-left:37.5pt;margin-top:-0.05pt;width:17.95pt;height:17.95pt;mso-wrap-style:none;v-text-anchor:middle;mso-position-horizontal-relative:page">
                <v:fill o:detectmouseclick="t" type="solid" color2="black"/>
                <v:stroke color="#3465a4" joinstyle="round" endcap="flat"/>
                <v:textbox>
                  <w:txbxContent>
                    <w:p>
                      <w:pPr>
                        <w:pStyle w:val="Style28"/>
                        <w:spacing w:before="0" w:after="120"/>
                        <w:rPr/>
                      </w:pPr>
                      <w:r>
                        <w:rPr/>
                      </w:r>
                    </w:p>
                  </w:txbxContent>
                </v:textbox>
                <w10:wrap type="none"/>
              </v:rect>
            </w:pict>
          </mc:Fallback>
        </mc:AlternateContent>
      </w:r>
      <w:r>
        <w:rPr>
          <w:rFonts w:ascii="Cousine;Courier new;Monaco;mono" w:hAnsi="Cousine;Courier new;Monaco;mono"/>
          <w:color w:val="22272F"/>
          <w:sz w:val="26"/>
        </w:rPr>
        <w:t xml:space="preserve"> кв. м.,  расположенный  по  адресу:  Республика   Крым, _______________________________________________</w:t>
      </w:r>
    </w:p>
    <w:p w:rsidR="00B523B3" w:rsidRDefault="00B523B3">
      <w:pPr>
        <w:sectPr w:rsidR="00B523B3">
          <w:type w:val="continuous"/>
          <w:pgSz w:w="11906" w:h="16838"/>
          <w:pgMar w:top="1180" w:right="720" w:bottom="280" w:left="1020" w:header="748" w:footer="0" w:gutter="0"/>
          <w:cols w:space="720"/>
          <w:formProt w:val="0"/>
          <w:docGrid w:linePitch="100"/>
        </w:sectPr>
      </w:pPr>
    </w:p>
    <w:p w:rsidR="00B523B3" w:rsidRDefault="006F7CE4">
      <w:pPr>
        <w:pStyle w:val="aff9"/>
        <w:jc w:val="both"/>
      </w:pPr>
      <w:bookmarkStart w:id="85" w:name="p_755"/>
      <w:bookmarkEnd w:id="85"/>
      <w:r>
        <w:rPr>
          <w:rFonts w:ascii="Cousine;Courier new;Monaco;mono" w:hAnsi="Cousine;Courier new;Monaco;mono"/>
          <w:color w:val="22272F"/>
          <w:sz w:val="26"/>
        </w:rPr>
        <w:t>___________________,  кадастровый   номер   ________________,     по акту</w:t>
      </w:r>
      <w:bookmarkStart w:id="86" w:name="p_756"/>
      <w:bookmarkEnd w:id="86"/>
      <w:r>
        <w:rPr>
          <w:rFonts w:ascii="Cousine;Courier new;Monaco;mono" w:hAnsi="Cousine;Courier new;Monaco;mono"/>
          <w:color w:val="22272F"/>
          <w:sz w:val="26"/>
        </w:rPr>
        <w:t xml:space="preserve"> приема-передачи земельного участка.</w:t>
      </w:r>
    </w:p>
    <w:p w:rsidR="00B523B3" w:rsidRDefault="00B523B3">
      <w:pPr>
        <w:sectPr w:rsidR="00B523B3">
          <w:type w:val="continuous"/>
          <w:pgSz w:w="11906" w:h="16838"/>
          <w:pgMar w:top="1180" w:right="720" w:bottom="280" w:left="1020" w:header="748" w:footer="0" w:gutter="0"/>
          <w:cols w:space="720"/>
          <w:formProt w:val="0"/>
          <w:docGrid w:linePitch="100"/>
        </w:sectPr>
      </w:pPr>
    </w:p>
    <w:p w:rsidR="00B523B3" w:rsidRDefault="006F7CE4">
      <w:pPr>
        <w:pStyle w:val="aff9"/>
        <w:jc w:val="both"/>
        <w:rPr>
          <w:rFonts w:ascii="PT Serif;serif" w:hAnsi="PT Serif;serif"/>
          <w:color w:val="22272F"/>
          <w:sz w:val="26"/>
        </w:rPr>
      </w:pPr>
      <w:bookmarkStart w:id="87" w:name="p_757"/>
      <w:bookmarkEnd w:id="87"/>
      <w:r>
        <w:rPr>
          <w:rFonts w:ascii="PT Serif;serif" w:eastAsia="PT Serif;serif" w:hAnsi="PT Serif;serif" w:cs="PT Serif;serif"/>
          <w:color w:val="22272F"/>
          <w:sz w:val="26"/>
          <w:szCs w:val="26"/>
        </w:rPr>
        <w:t xml:space="preserve">     </w:t>
      </w:r>
      <w:r>
        <w:rPr>
          <w:rFonts w:ascii="Cousine;Courier new;Monaco;mono" w:eastAsia="PT Serif;serif" w:hAnsi="Cousine;Courier new;Monaco;mono" w:cs="PT Serif;serif"/>
          <w:color w:val="22272F"/>
          <w:sz w:val="26"/>
          <w:szCs w:val="26"/>
        </w:rPr>
        <w:t>5. Соглашение составлено в 3 (трех) экземплярах, имеющих  одинаковую</w:t>
      </w:r>
      <w:bookmarkStart w:id="88" w:name="p_758"/>
      <w:bookmarkEnd w:id="88"/>
      <w:r>
        <w:rPr>
          <w:rFonts w:ascii="Cousine;Courier new;Monaco;mono" w:eastAsia="PT Serif;serif" w:hAnsi="Cousine;Courier new;Monaco;mono" w:cs="PT Serif;serif"/>
          <w:color w:val="22272F"/>
          <w:sz w:val="26"/>
          <w:szCs w:val="26"/>
        </w:rPr>
        <w:t xml:space="preserve"> </w:t>
      </w:r>
      <w:r>
        <w:rPr>
          <w:rFonts w:ascii="Cousine;Courier new;Monaco;mono" w:hAnsi="Cousine;Courier new;Monaco;mono"/>
          <w:color w:val="22272F"/>
          <w:sz w:val="26"/>
        </w:rPr>
        <w:t>юридическую силу,  по  одному  для  каждой  из  Сторон  и  один  подлежит</w:t>
      </w:r>
      <w:bookmarkStart w:id="89" w:name="p_759"/>
      <w:bookmarkEnd w:id="89"/>
      <w:r>
        <w:rPr>
          <w:rFonts w:ascii="Cousine;Courier new;Monaco;mono" w:hAnsi="Cousine;Courier new;Monaco;mono"/>
          <w:color w:val="22272F"/>
          <w:sz w:val="26"/>
        </w:rPr>
        <w:t xml:space="preserve"> направлению в уполномоченный  орган,  осуществляющий</w:t>
      </w:r>
      <w:r>
        <w:rPr>
          <w:rFonts w:ascii="Cousine;Courier new;Monaco;mono" w:hAnsi="Cousine;Courier new;Monaco;mono"/>
          <w:noProof/>
          <w:color w:val="22272F"/>
          <w:sz w:val="26"/>
        </w:rPr>
        <mc:AlternateContent>
          <mc:Choice Requires="wps">
            <w:drawing>
              <wp:anchor distT="0" distB="0" distL="0" distR="0" simplePos="0" relativeHeight="34" behindDoc="0" locked="0" layoutInCell="0" allowOverlap="1">
                <wp:simplePos x="0" y="0"/>
                <wp:positionH relativeFrom="page">
                  <wp:posOffset>476250</wp:posOffset>
                </wp:positionH>
                <wp:positionV relativeFrom="line">
                  <wp:posOffset>-635</wp:posOffset>
                </wp:positionV>
                <wp:extent cx="228600" cy="228600"/>
                <wp:effectExtent l="0" t="0" r="0" b="0"/>
                <wp:wrapNone/>
                <wp:docPr id="17" name="entry_1405"/>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B523B3" w:rsidRDefault="00B523B3">
                            <w:pPr>
                              <w:pStyle w:val="ae"/>
                            </w:pPr>
                            <w:bookmarkStart w:id="90" w:name="p_760"/>
                            <w:bookmarkEnd w:id="90"/>
                          </w:p>
                        </w:txbxContent>
                      </wps:txbx>
                      <wps:bodyPr lIns="0" tIns="0" rIns="0" bIns="0" anchor="t">
                        <a:noAutofit/>
                      </wps:bodyPr>
                    </wps:wsp>
                  </a:graphicData>
                </a:graphic>
              </wp:anchor>
            </w:drawing>
          </mc:Choice>
          <mc:Fallback xmlns:w16se="http://schemas.microsoft.com/office/word/2015/wordml/symex" xmlns:cx="http://schemas.microsoft.com/office/drawing/2014/chartex">
            <w:pict>
              <v:rect id="shape_0" ID="entry_1405" path="m0,0l-2147483645,0l-2147483645,-2147483646l0,-2147483646xe" fillcolor="white" stroked="f" o:allowincell="f" style="position:absolute;margin-left:37.5pt;margin-top:-0.05pt;width:17.95pt;height:17.95pt;mso-wrap-style:none;v-text-anchor:middle;mso-position-horizontal-relative:page">
                <v:fill o:detectmouseclick="t" type="solid" color2="black"/>
                <v:stroke color="#3465a4" joinstyle="round" endcap="flat"/>
                <v:textbox>
                  <w:txbxContent>
                    <w:p>
                      <w:pPr>
                        <w:pStyle w:val="Style28"/>
                        <w:spacing w:before="0" w:after="120"/>
                        <w:rPr/>
                      </w:pPr>
                      <w:r>
                        <w:rPr/>
                      </w:r>
                    </w:p>
                  </w:txbxContent>
                </v:textbox>
                <w10:wrap type="none"/>
              </v:rect>
            </w:pict>
          </mc:Fallback>
        </mc:AlternateContent>
      </w:r>
      <w:r>
        <w:rPr>
          <w:rFonts w:ascii="Cousine;Courier new;Monaco;mono" w:hAnsi="Cousine;Courier new;Monaco;mono"/>
          <w:color w:val="22272F"/>
          <w:sz w:val="26"/>
        </w:rPr>
        <w:t xml:space="preserve"> государственную регистрацию прав на недвижимое имущество и сделок с ним.</w:t>
      </w:r>
    </w:p>
    <w:p w:rsidR="00B523B3" w:rsidRDefault="00B523B3">
      <w:pPr>
        <w:sectPr w:rsidR="00B523B3">
          <w:type w:val="continuous"/>
          <w:pgSz w:w="11906" w:h="16838"/>
          <w:pgMar w:top="1180" w:right="720" w:bottom="280" w:left="1020" w:header="748" w:footer="0" w:gutter="0"/>
          <w:cols w:space="720"/>
          <w:formProt w:val="0"/>
          <w:docGrid w:linePitch="100"/>
        </w:sectPr>
      </w:pPr>
    </w:p>
    <w:p w:rsidR="00B523B3" w:rsidRDefault="006F7CE4">
      <w:pPr>
        <w:pStyle w:val="aff9"/>
        <w:jc w:val="both"/>
        <w:rPr>
          <w:rFonts w:ascii="PT Serif;serif" w:hAnsi="PT Serif;serif"/>
          <w:color w:val="22272F"/>
          <w:sz w:val="26"/>
        </w:rPr>
      </w:pPr>
      <w:bookmarkStart w:id="91" w:name="p_761"/>
      <w:bookmarkEnd w:id="91"/>
      <w:r>
        <w:rPr>
          <w:rFonts w:ascii="PT Serif;serif" w:eastAsia="PT Serif;serif" w:hAnsi="PT Serif;serif" w:cs="PT Serif;serif"/>
          <w:color w:val="22272F"/>
          <w:sz w:val="26"/>
          <w:szCs w:val="26"/>
        </w:rPr>
        <w:t xml:space="preserve">     </w:t>
      </w:r>
      <w:r>
        <w:rPr>
          <w:rFonts w:ascii="Cousine;Courier new;Monaco;mono" w:eastAsia="PT Serif;serif" w:hAnsi="Cousine;Courier new;Monaco;mono" w:cs="PT Serif;serif"/>
          <w:color w:val="22272F"/>
          <w:sz w:val="26"/>
          <w:szCs w:val="26"/>
        </w:rPr>
        <w:t>6.  Соглашение  о  расторжении  договора  ______________ земельного</w:t>
      </w:r>
      <w:bookmarkStart w:id="92" w:name="p_762"/>
      <w:bookmarkEnd w:id="92"/>
      <w:r>
        <w:rPr>
          <w:rFonts w:ascii="Cousine;Courier new;Monaco;mono" w:eastAsia="PT Serif;serif" w:hAnsi="Cousine;Courier new;Monaco;mono" w:cs="PT Serif;serif"/>
          <w:color w:val="22272F"/>
          <w:sz w:val="26"/>
          <w:szCs w:val="26"/>
        </w:rPr>
        <w:t xml:space="preserve"> </w:t>
      </w:r>
      <w:r>
        <w:rPr>
          <w:rFonts w:ascii="Cousine;Courier new;Monaco;mono" w:hAnsi="Cousine;Courier new;Monaco;mono"/>
          <w:noProof/>
          <w:color w:val="22272F"/>
          <w:sz w:val="26"/>
        </w:rPr>
        <mc:AlternateContent>
          <mc:Choice Requires="wps">
            <w:drawing>
              <wp:anchor distT="0" distB="0" distL="0" distR="0" simplePos="0" relativeHeight="36" behindDoc="0" locked="0" layoutInCell="0" allowOverlap="1">
                <wp:simplePos x="0" y="0"/>
                <wp:positionH relativeFrom="page">
                  <wp:posOffset>476250</wp:posOffset>
                </wp:positionH>
                <wp:positionV relativeFrom="line">
                  <wp:posOffset>-635</wp:posOffset>
                </wp:positionV>
                <wp:extent cx="228600" cy="228600"/>
                <wp:effectExtent l="0" t="0" r="0" b="0"/>
                <wp:wrapNone/>
                <wp:docPr id="19" name="entry_1406"/>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B523B3" w:rsidRDefault="00B523B3">
                            <w:pPr>
                              <w:pStyle w:val="ae"/>
                            </w:pPr>
                          </w:p>
                        </w:txbxContent>
                      </wps:txbx>
                      <wps:bodyPr lIns="0" tIns="0" rIns="0" bIns="0" anchor="t">
                        <a:noAutofit/>
                      </wps:bodyPr>
                    </wps:wsp>
                  </a:graphicData>
                </a:graphic>
              </wp:anchor>
            </w:drawing>
          </mc:Choice>
          <mc:Fallback xmlns:w16se="http://schemas.microsoft.com/office/word/2015/wordml/symex" xmlns:cx="http://schemas.microsoft.com/office/drawing/2014/chartex">
            <w:pict>
              <v:rect id="shape_0" ID="entry_1406" path="m0,0l-2147483645,0l-2147483645,-2147483646l0,-2147483646xe" fillcolor="white" stroked="f" o:allowincell="f" style="position:absolute;margin-left:37.5pt;margin-top:-0.05pt;width:17.95pt;height:17.95pt;mso-wrap-style:none;v-text-anchor:middle;mso-position-horizontal-relative:page">
                <v:fill o:detectmouseclick="t" type="solid" color2="black"/>
                <v:stroke color="#3465a4" joinstyle="round" endcap="flat"/>
                <v:textbox>
                  <w:txbxContent>
                    <w:p>
                      <w:pPr>
                        <w:pStyle w:val="Style28"/>
                        <w:spacing w:before="0" w:after="120"/>
                        <w:rPr/>
                      </w:pPr>
                      <w:r>
                        <w:rPr/>
                      </w:r>
                    </w:p>
                  </w:txbxContent>
                </v:textbox>
                <w10:wrap type="none"/>
              </v:rect>
            </w:pict>
          </mc:Fallback>
        </mc:AlternateContent>
      </w:r>
      <w:r>
        <w:rPr>
          <w:rFonts w:ascii="Cousine;Courier new;Monaco;mono" w:hAnsi="Cousine;Courier new;Monaco;mono"/>
          <w:color w:val="22272F"/>
          <w:sz w:val="26"/>
        </w:rPr>
        <w:t>участка вступает в силу с момента его подписания Сторонами.</w:t>
      </w:r>
    </w:p>
    <w:p w:rsidR="00B523B3" w:rsidRDefault="00B523B3">
      <w:pPr>
        <w:pStyle w:val="aff9"/>
        <w:jc w:val="both"/>
        <w:rPr>
          <w:rFonts w:ascii="PT Serif;serif" w:hAnsi="PT Serif;serif"/>
          <w:color w:val="22272F"/>
          <w:sz w:val="26"/>
        </w:rPr>
      </w:pPr>
    </w:p>
    <w:p w:rsidR="00B523B3" w:rsidRDefault="00B523B3">
      <w:pPr>
        <w:sectPr w:rsidR="00B523B3">
          <w:type w:val="continuous"/>
          <w:pgSz w:w="11906" w:h="16838"/>
          <w:pgMar w:top="1180" w:right="720" w:bottom="280" w:left="1020" w:header="748" w:footer="0" w:gutter="0"/>
          <w:cols w:space="720"/>
          <w:formProt w:val="0"/>
          <w:docGrid w:linePitch="100"/>
        </w:sectPr>
      </w:pPr>
    </w:p>
    <w:p w:rsidR="00B523B3" w:rsidRDefault="006F7CE4">
      <w:pPr>
        <w:pStyle w:val="aff9"/>
        <w:jc w:val="center"/>
        <w:rPr>
          <w:rFonts w:ascii="PT Serif;serif" w:eastAsia="PT Serif;serif" w:hAnsi="PT Serif;serif" w:cs="PT Serif;serif"/>
          <w:color w:val="22272F"/>
          <w:sz w:val="26"/>
          <w:szCs w:val="26"/>
        </w:rPr>
      </w:pPr>
      <w:bookmarkStart w:id="93" w:name="p_763"/>
      <w:bookmarkEnd w:id="93"/>
      <w:r>
        <w:rPr>
          <w:rFonts w:ascii="Cousine;Courier new;Monaco;mono" w:eastAsia="PT Serif;serif" w:hAnsi="Cousine;Courier new;Monaco;mono" w:cs="PT Serif;serif"/>
          <w:b/>
          <w:color w:val="22272F"/>
          <w:sz w:val="26"/>
          <w:szCs w:val="26"/>
        </w:rPr>
        <w:lastRenderedPageBreak/>
        <w:t>Юридические адреса и подписи сторон</w:t>
      </w:r>
    </w:p>
    <w:p w:rsidR="00B523B3" w:rsidRDefault="006F7CE4">
      <w:pPr>
        <w:pStyle w:val="aff9"/>
        <w:jc w:val="both"/>
        <w:rPr>
          <w:color w:val="22272F"/>
        </w:rPr>
      </w:pPr>
      <w:bookmarkStart w:id="94" w:name="p_764"/>
      <w:bookmarkEnd w:id="94"/>
      <w:r>
        <w:rPr>
          <w:color w:val="22272F"/>
        </w:rPr>
        <w:t xml:space="preserve">     </w:t>
      </w:r>
      <w:r>
        <w:rPr>
          <w:rFonts w:ascii="Cousine;Courier new;Monaco;mono" w:hAnsi="Cousine;Courier new;Monaco;mono"/>
          <w:color w:val="22272F"/>
          <w:sz w:val="26"/>
        </w:rPr>
        <w:t>Арендатор:                             Арендодатель:</w:t>
      </w:r>
    </w:p>
    <w:p w:rsidR="00B523B3" w:rsidRDefault="006F7CE4">
      <w:pPr>
        <w:pStyle w:val="aff9"/>
        <w:jc w:val="both"/>
        <w:rPr>
          <w:color w:val="22272F"/>
        </w:rPr>
      </w:pPr>
      <w:bookmarkStart w:id="95" w:name="p_765"/>
      <w:bookmarkEnd w:id="95"/>
      <w:r>
        <w:rPr>
          <w:color w:val="22272F"/>
        </w:rPr>
        <w:t xml:space="preserve">     </w:t>
      </w:r>
      <w:r>
        <w:rPr>
          <w:rFonts w:ascii="Cousine;Courier new;Monaco;mono" w:hAnsi="Cousine;Courier new;Monaco;mono"/>
          <w:color w:val="22272F"/>
          <w:sz w:val="26"/>
        </w:rPr>
        <w:t>Адрес:                                 Адрес:</w:t>
      </w:r>
    </w:p>
    <w:p w:rsidR="00B523B3" w:rsidRDefault="006F7CE4">
      <w:pPr>
        <w:pStyle w:val="aff9"/>
        <w:jc w:val="both"/>
        <w:rPr>
          <w:color w:val="22272F"/>
        </w:rPr>
      </w:pPr>
      <w:bookmarkStart w:id="96" w:name="p_766"/>
      <w:bookmarkEnd w:id="96"/>
      <w:r>
        <w:rPr>
          <w:color w:val="22272F"/>
        </w:rPr>
        <w:t xml:space="preserve">                             </w:t>
      </w:r>
      <w:r>
        <w:rPr>
          <w:rFonts w:ascii="Cousine;Courier new;Monaco;mono" w:hAnsi="Cousine;Courier new;Monaco;mono"/>
          <w:b/>
          <w:color w:val="22272F"/>
          <w:sz w:val="26"/>
        </w:rPr>
        <w:t>Подписи сторон</w:t>
      </w:r>
    </w:p>
    <w:p w:rsidR="00B523B3" w:rsidRDefault="006F7CE4">
      <w:pPr>
        <w:pStyle w:val="aff9"/>
        <w:jc w:val="both"/>
        <w:rPr>
          <w:color w:val="22272F"/>
        </w:rPr>
      </w:pPr>
      <w:bookmarkStart w:id="97" w:name="p_767"/>
      <w:bookmarkEnd w:id="97"/>
      <w:r>
        <w:rPr>
          <w:color w:val="22272F"/>
        </w:rPr>
        <w:t xml:space="preserve">     </w:t>
      </w:r>
      <w:r>
        <w:rPr>
          <w:rFonts w:ascii="Cousine;Courier new;Monaco;mono" w:hAnsi="Cousine;Courier new;Monaco;mono"/>
          <w:color w:val="22272F"/>
          <w:sz w:val="26"/>
        </w:rPr>
        <w:t>Арендатор:                             Арендодатель:</w:t>
      </w:r>
    </w:p>
    <w:p w:rsidR="00B523B3" w:rsidRDefault="006F7CE4">
      <w:pPr>
        <w:pStyle w:val="aff9"/>
        <w:jc w:val="both"/>
        <w:rPr>
          <w:color w:val="22272F"/>
        </w:rPr>
      </w:pPr>
      <w:bookmarkStart w:id="98" w:name="p_768"/>
      <w:bookmarkEnd w:id="98"/>
      <w:r>
        <w:rPr>
          <w:color w:val="22272F"/>
        </w:rPr>
        <w:t xml:space="preserve">     </w:t>
      </w:r>
      <w:r>
        <w:rPr>
          <w:rFonts w:ascii="Cousine;Courier new;Monaco;mono" w:hAnsi="Cousine;Courier new;Monaco;mono"/>
          <w:color w:val="22272F"/>
          <w:sz w:val="26"/>
        </w:rPr>
        <w:t>_______________________                _______________________</w:t>
      </w:r>
    </w:p>
    <w:p w:rsidR="00B523B3" w:rsidRDefault="006F7CE4">
      <w:pPr>
        <w:pStyle w:val="aff9"/>
        <w:jc w:val="both"/>
        <w:rPr>
          <w:color w:val="22272F"/>
        </w:rPr>
      </w:pPr>
      <w:bookmarkStart w:id="99" w:name="p_769"/>
      <w:bookmarkEnd w:id="99"/>
      <w:r>
        <w:rPr>
          <w:color w:val="22272F"/>
        </w:rPr>
        <w:t xml:space="preserve">        </w:t>
      </w:r>
      <w:r>
        <w:rPr>
          <w:rFonts w:ascii="Cousine;Courier new;Monaco;mono" w:hAnsi="Cousine;Courier new;Monaco;mono"/>
          <w:color w:val="22272F"/>
          <w:sz w:val="26"/>
        </w:rPr>
        <w:t>(подпись, М.П.)                         (подпись, М.П.)</w:t>
      </w:r>
    </w:p>
    <w:p w:rsidR="00B523B3" w:rsidRDefault="006F7CE4">
      <w:pPr>
        <w:pStyle w:val="aff9"/>
        <w:jc w:val="both"/>
        <w:rPr>
          <w:rFonts w:ascii="Cousine;Courier new;Monaco;mono" w:hAnsi="Cousine;Courier new;Monaco;mono"/>
          <w:color w:val="22272F"/>
          <w:sz w:val="26"/>
        </w:rPr>
      </w:pPr>
      <w:bookmarkStart w:id="100" w:name="p_770"/>
      <w:bookmarkEnd w:id="100"/>
      <w:r>
        <w:rPr>
          <w:rFonts w:ascii="Cousine;Courier new;Monaco;mono" w:hAnsi="Cousine;Courier new;Monaco;mono"/>
          <w:color w:val="22272F"/>
          <w:sz w:val="26"/>
        </w:rPr>
        <w:t>Проект дополнительного</w:t>
      </w:r>
    </w:p>
    <w:p w:rsidR="00B523B3" w:rsidRDefault="006F7CE4">
      <w:pPr>
        <w:pStyle w:val="aff9"/>
        <w:jc w:val="both"/>
        <w:rPr>
          <w:rFonts w:ascii="Cousine;Courier new;Monaco;mono" w:hAnsi="Cousine;Courier new;Monaco;mono"/>
          <w:color w:val="22272F"/>
          <w:sz w:val="26"/>
        </w:rPr>
      </w:pPr>
      <w:bookmarkStart w:id="101" w:name="p_771"/>
      <w:bookmarkEnd w:id="101"/>
      <w:r>
        <w:rPr>
          <w:rFonts w:ascii="Cousine;Courier new;Monaco;mono" w:hAnsi="Cousine;Courier new;Monaco;mono"/>
          <w:color w:val="22272F"/>
          <w:sz w:val="26"/>
        </w:rPr>
        <w:t>соглашения  подготовлен:</w:t>
      </w:r>
    </w:p>
    <w:p w:rsidR="00B523B3" w:rsidRDefault="006F7CE4">
      <w:pPr>
        <w:pStyle w:val="aff9"/>
        <w:jc w:val="both"/>
        <w:rPr>
          <w:rFonts w:ascii="Cousine;Courier new;Monaco;mono" w:hAnsi="Cousine;Courier new;Monaco;mono"/>
          <w:color w:val="22272F"/>
          <w:sz w:val="26"/>
        </w:rPr>
      </w:pPr>
      <w:r>
        <w:rPr>
          <w:rFonts w:ascii="Cousine;Courier new;Monaco;mono" w:hAnsi="Cousine;Courier new;Monaco;mono"/>
          <w:color w:val="22272F"/>
          <w:sz w:val="26"/>
        </w:rPr>
        <w:t>Должность</w:t>
      </w:r>
    </w:p>
    <w:p w:rsidR="00B523B3" w:rsidRDefault="006F7CE4">
      <w:pPr>
        <w:pStyle w:val="aff9"/>
        <w:jc w:val="both"/>
        <w:rPr>
          <w:rFonts w:ascii="Cousine;Courier new;Monaco;mono" w:hAnsi="Cousine;Courier new;Monaco;mono"/>
          <w:color w:val="22272F"/>
          <w:sz w:val="26"/>
        </w:rPr>
      </w:pPr>
      <w:r>
        <w:rPr>
          <w:rFonts w:ascii="Cousine;Courier new;Monaco;mono" w:hAnsi="Cousine;Courier new;Monaco;mono"/>
          <w:color w:val="22272F"/>
          <w:sz w:val="26"/>
        </w:rPr>
        <w:t>"__" _____ ___ г. ____________________</w:t>
      </w:r>
    </w:p>
    <w:p w:rsidR="00B523B3" w:rsidRDefault="006F7CE4">
      <w:pPr>
        <w:pStyle w:val="aff9"/>
        <w:jc w:val="both"/>
        <w:rPr>
          <w:color w:val="22272F"/>
        </w:rPr>
      </w:pPr>
      <w:r>
        <w:rPr>
          <w:rFonts w:ascii="Cousine;Courier new;Monaco;mono" w:hAnsi="Cousine;Courier new;Monaco;mono"/>
          <w:color w:val="22272F"/>
          <w:sz w:val="26"/>
        </w:rPr>
        <w:t>(дата)              (подпись, Ф.И.О)</w:t>
      </w:r>
    </w:p>
    <w:p w:rsidR="00B523B3" w:rsidRDefault="00B523B3">
      <w:pPr>
        <w:pStyle w:val="aff9"/>
        <w:jc w:val="both"/>
        <w:rPr>
          <w:rFonts w:ascii="Cousine;Courier new;Monaco;mono" w:hAnsi="Cousine;Courier new;Monaco;mono"/>
          <w:sz w:val="26"/>
        </w:rPr>
      </w:pPr>
    </w:p>
    <w:p w:rsidR="00B523B3" w:rsidRDefault="006F7CE4">
      <w:pPr>
        <w:pStyle w:val="aff9"/>
        <w:jc w:val="both"/>
        <w:rPr>
          <w:rFonts w:ascii="Cousine;Courier new;Monaco;mono" w:hAnsi="Cousine;Courier new;Monaco;mono"/>
          <w:color w:val="22272F"/>
          <w:sz w:val="26"/>
        </w:rPr>
      </w:pPr>
      <w:bookmarkStart w:id="102" w:name="p_775"/>
      <w:bookmarkEnd w:id="102"/>
      <w:r>
        <w:rPr>
          <w:rFonts w:ascii="Cousine;Courier new;Monaco;mono" w:hAnsi="Cousine;Courier new;Monaco;mono"/>
          <w:color w:val="22272F"/>
          <w:sz w:val="26"/>
        </w:rPr>
        <w:t>Согласовано:</w:t>
      </w:r>
    </w:p>
    <w:p w:rsidR="00B523B3" w:rsidRDefault="006F7CE4">
      <w:pPr>
        <w:pStyle w:val="aff9"/>
        <w:jc w:val="both"/>
        <w:rPr>
          <w:rFonts w:ascii="Cousine;Courier new;Monaco;mono" w:hAnsi="Cousine;Courier new;Monaco;mono"/>
          <w:color w:val="22272F"/>
          <w:sz w:val="26"/>
        </w:rPr>
      </w:pPr>
      <w:r>
        <w:rPr>
          <w:rFonts w:ascii="Cousine;Courier new;Monaco;mono" w:hAnsi="Cousine;Courier new;Monaco;mono"/>
          <w:color w:val="22272F"/>
          <w:sz w:val="26"/>
        </w:rPr>
        <w:t>______________               ____________________________________</w:t>
      </w:r>
    </w:p>
    <w:p w:rsidR="00B523B3" w:rsidRDefault="006F7CE4">
      <w:pPr>
        <w:pStyle w:val="aff9"/>
        <w:jc w:val="both"/>
      </w:pPr>
      <w:bookmarkStart w:id="103" w:name="p_778"/>
      <w:bookmarkEnd w:id="103"/>
      <w:r>
        <w:rPr>
          <w:rFonts w:ascii="Cousine;Courier new;Monaco;mono" w:hAnsi="Cousine;Courier new;Monaco;mono"/>
          <w:color w:val="22272F"/>
          <w:sz w:val="26"/>
        </w:rPr>
        <w:t xml:space="preserve">Должность </w:t>
      </w:r>
      <w:r>
        <w:rPr>
          <w:color w:val="22272F"/>
        </w:rPr>
        <w:t xml:space="preserve">                                            </w:t>
      </w:r>
      <w:r>
        <w:rPr>
          <w:rFonts w:ascii="Cousine;Courier new;Monaco;mono" w:hAnsi="Cousine;Courier new;Monaco;mono"/>
          <w:color w:val="22272F"/>
          <w:sz w:val="26"/>
        </w:rPr>
        <w:t>(подпись, Ф.И.О.)</w:t>
      </w:r>
    </w:p>
    <w:p w:rsidR="00B523B3" w:rsidRDefault="00B523B3">
      <w:pPr>
        <w:pStyle w:val="aff9"/>
        <w:jc w:val="both"/>
        <w:rPr>
          <w:rFonts w:ascii="Cousine;Courier new;Monaco;mono" w:hAnsi="Cousine;Courier new;Monaco;mono"/>
          <w:sz w:val="26"/>
        </w:rPr>
      </w:pPr>
    </w:p>
    <w:p w:rsidR="00B523B3" w:rsidRDefault="00B523B3">
      <w:pPr>
        <w:sectPr w:rsidR="00B523B3">
          <w:type w:val="continuous"/>
          <w:pgSz w:w="11906" w:h="16838"/>
          <w:pgMar w:top="1180" w:right="720" w:bottom="280" w:left="1020" w:header="748" w:footer="0" w:gutter="0"/>
          <w:cols w:space="720"/>
          <w:formProt w:val="0"/>
          <w:docGrid w:linePitch="100"/>
        </w:sectPr>
      </w:pPr>
    </w:p>
    <w:p w:rsidR="00B523B3" w:rsidRDefault="006F7CE4">
      <w:r>
        <w:br w:type="page"/>
      </w:r>
    </w:p>
    <w:p w:rsidR="00B523B3" w:rsidRDefault="006F7CE4">
      <w:pPr>
        <w:ind w:left="5812" w:right="-1"/>
        <w:jc w:val="both"/>
        <w:rPr>
          <w:rFonts w:eastAsia="Times New Roman"/>
          <w:sz w:val="24"/>
          <w:szCs w:val="24"/>
          <w:lang w:eastAsia="ar-SA"/>
        </w:rPr>
      </w:pPr>
      <w:r>
        <w:rPr>
          <w:rFonts w:eastAsia="Times New Roman"/>
          <w:sz w:val="24"/>
          <w:szCs w:val="24"/>
          <w:lang w:eastAsia="ar-SA"/>
        </w:rPr>
        <w:lastRenderedPageBreak/>
        <w:t>Приложение №4</w:t>
      </w:r>
    </w:p>
    <w:p w:rsidR="00B523B3" w:rsidRDefault="006F7CE4">
      <w:pPr>
        <w:ind w:left="5812" w:right="-1"/>
        <w:jc w:val="both"/>
        <w:rPr>
          <w:rFonts w:eastAsia="Times New Roman"/>
          <w:sz w:val="24"/>
          <w:szCs w:val="24"/>
          <w:lang w:eastAsia="ar-SA"/>
        </w:rPr>
      </w:pPr>
      <w:r>
        <w:rPr>
          <w:rFonts w:eastAsia="Times New Roman"/>
          <w:sz w:val="24"/>
          <w:szCs w:val="24"/>
          <w:lang w:eastAsia="ar-SA"/>
        </w:rPr>
        <w:t xml:space="preserve">к административному регламенту предоставления муниципальной услуги «________________________» администрации </w:t>
      </w:r>
      <w:r>
        <w:rPr>
          <w:rFonts w:eastAsia="Times New Roman"/>
          <w:sz w:val="24"/>
          <w:szCs w:val="24"/>
          <w:lang w:eastAsia="ar-SA"/>
        </w:rPr>
        <w:br/>
        <w:t>___________________________________</w:t>
      </w:r>
    </w:p>
    <w:p w:rsidR="00B523B3" w:rsidRDefault="006F7CE4">
      <w:pPr>
        <w:ind w:left="5812" w:right="-1"/>
        <w:jc w:val="both"/>
        <w:rPr>
          <w:rFonts w:eastAsia="Times New Roman"/>
          <w:sz w:val="24"/>
          <w:szCs w:val="24"/>
          <w:lang w:eastAsia="ar-SA"/>
        </w:rPr>
      </w:pPr>
      <w:r>
        <w:rPr>
          <w:rFonts w:eastAsia="Times New Roman"/>
          <w:sz w:val="24"/>
          <w:szCs w:val="24"/>
          <w:lang w:eastAsia="ar-SA"/>
        </w:rPr>
        <w:t>Республики Крым</w:t>
      </w:r>
    </w:p>
    <w:p w:rsidR="00B523B3" w:rsidRDefault="00B523B3">
      <w:pPr>
        <w:jc w:val="both"/>
        <w:rPr>
          <w:sz w:val="24"/>
          <w:szCs w:val="24"/>
        </w:rPr>
      </w:pPr>
    </w:p>
    <w:tbl>
      <w:tblPr>
        <w:tblW w:w="9071" w:type="dxa"/>
        <w:tblLayout w:type="fixed"/>
        <w:tblCellMar>
          <w:top w:w="102" w:type="dxa"/>
          <w:left w:w="62" w:type="dxa"/>
          <w:bottom w:w="102" w:type="dxa"/>
          <w:right w:w="62" w:type="dxa"/>
        </w:tblCellMar>
        <w:tblLook w:val="0000" w:firstRow="0" w:lastRow="0" w:firstColumn="0" w:lastColumn="0" w:noHBand="0" w:noVBand="0"/>
      </w:tblPr>
      <w:tblGrid>
        <w:gridCol w:w="1474"/>
        <w:gridCol w:w="849"/>
        <w:gridCol w:w="1192"/>
        <w:gridCol w:w="340"/>
        <w:gridCol w:w="1531"/>
        <w:gridCol w:w="678"/>
        <w:gridCol w:w="341"/>
        <w:gridCol w:w="2666"/>
      </w:tblGrid>
      <w:tr w:rsidR="00B523B3">
        <w:tc>
          <w:tcPr>
            <w:tcW w:w="5386" w:type="dxa"/>
            <w:gridSpan w:val="5"/>
            <w:vMerge w:val="restart"/>
          </w:tcPr>
          <w:p w:rsidR="00B523B3" w:rsidRDefault="006F7CE4">
            <w:pPr>
              <w:widowControl w:val="0"/>
              <w:jc w:val="right"/>
              <w:rPr>
                <w:sz w:val="24"/>
                <w:szCs w:val="24"/>
              </w:rPr>
            </w:pPr>
            <w:r>
              <w:rPr>
                <w:sz w:val="24"/>
                <w:szCs w:val="24"/>
              </w:rPr>
              <w:t>Кому</w:t>
            </w:r>
          </w:p>
        </w:tc>
        <w:tc>
          <w:tcPr>
            <w:tcW w:w="3685" w:type="dxa"/>
            <w:gridSpan w:val="3"/>
            <w:tcBorders>
              <w:bottom w:val="single" w:sz="4" w:space="0" w:color="000000"/>
            </w:tcBorders>
          </w:tcPr>
          <w:p w:rsidR="00B523B3" w:rsidRDefault="00B523B3">
            <w:pPr>
              <w:widowControl w:val="0"/>
              <w:outlineLvl w:val="0"/>
              <w:rPr>
                <w:sz w:val="24"/>
                <w:szCs w:val="24"/>
              </w:rPr>
            </w:pPr>
          </w:p>
        </w:tc>
      </w:tr>
      <w:tr w:rsidR="00B523B3">
        <w:tc>
          <w:tcPr>
            <w:tcW w:w="5386" w:type="dxa"/>
            <w:gridSpan w:val="5"/>
            <w:vMerge/>
          </w:tcPr>
          <w:p w:rsidR="00B523B3" w:rsidRDefault="00B523B3">
            <w:pPr>
              <w:widowControl w:val="0"/>
              <w:outlineLvl w:val="0"/>
              <w:rPr>
                <w:sz w:val="24"/>
                <w:szCs w:val="24"/>
              </w:rPr>
            </w:pPr>
          </w:p>
        </w:tc>
        <w:tc>
          <w:tcPr>
            <w:tcW w:w="3685" w:type="dxa"/>
            <w:gridSpan w:val="3"/>
            <w:tcBorders>
              <w:top w:val="single" w:sz="4" w:space="0" w:color="000000"/>
            </w:tcBorders>
          </w:tcPr>
          <w:p w:rsidR="00B523B3" w:rsidRDefault="006F7CE4">
            <w:pPr>
              <w:widowControl w:val="0"/>
              <w:jc w:val="center"/>
              <w:rPr>
                <w:sz w:val="24"/>
                <w:szCs w:val="24"/>
              </w:rPr>
            </w:pPr>
            <w:r>
              <w:rPr>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B523B3">
        <w:tc>
          <w:tcPr>
            <w:tcW w:w="5386" w:type="dxa"/>
            <w:gridSpan w:val="5"/>
            <w:vMerge/>
          </w:tcPr>
          <w:p w:rsidR="00B523B3" w:rsidRDefault="00B523B3">
            <w:pPr>
              <w:widowControl w:val="0"/>
              <w:jc w:val="center"/>
              <w:rPr>
                <w:sz w:val="24"/>
                <w:szCs w:val="24"/>
              </w:rPr>
            </w:pPr>
          </w:p>
        </w:tc>
        <w:tc>
          <w:tcPr>
            <w:tcW w:w="3685" w:type="dxa"/>
            <w:gridSpan w:val="3"/>
            <w:tcBorders>
              <w:bottom w:val="single" w:sz="4" w:space="0" w:color="000000"/>
            </w:tcBorders>
          </w:tcPr>
          <w:p w:rsidR="00B523B3" w:rsidRDefault="00B523B3">
            <w:pPr>
              <w:widowControl w:val="0"/>
              <w:rPr>
                <w:sz w:val="24"/>
                <w:szCs w:val="24"/>
              </w:rPr>
            </w:pPr>
          </w:p>
        </w:tc>
      </w:tr>
      <w:tr w:rsidR="00B523B3">
        <w:tc>
          <w:tcPr>
            <w:tcW w:w="5386" w:type="dxa"/>
            <w:gridSpan w:val="5"/>
            <w:vMerge/>
          </w:tcPr>
          <w:p w:rsidR="00B523B3" w:rsidRDefault="00B523B3">
            <w:pPr>
              <w:widowControl w:val="0"/>
              <w:rPr>
                <w:sz w:val="24"/>
                <w:szCs w:val="24"/>
              </w:rPr>
            </w:pPr>
          </w:p>
        </w:tc>
        <w:tc>
          <w:tcPr>
            <w:tcW w:w="3685" w:type="dxa"/>
            <w:gridSpan w:val="3"/>
            <w:tcBorders>
              <w:top w:val="single" w:sz="4" w:space="0" w:color="000000"/>
            </w:tcBorders>
          </w:tcPr>
          <w:p w:rsidR="00B523B3" w:rsidRDefault="006F7CE4">
            <w:pPr>
              <w:widowControl w:val="0"/>
              <w:jc w:val="center"/>
              <w:rPr>
                <w:sz w:val="24"/>
                <w:szCs w:val="24"/>
              </w:rPr>
            </w:pPr>
            <w:r>
              <w:rPr>
                <w:sz w:val="24"/>
                <w:szCs w:val="24"/>
              </w:rPr>
              <w:t>почтовый индекс и адрес, телефон, адрес электронной почты)</w:t>
            </w:r>
          </w:p>
        </w:tc>
      </w:tr>
      <w:tr w:rsidR="00B523B3">
        <w:tc>
          <w:tcPr>
            <w:tcW w:w="9071" w:type="dxa"/>
            <w:gridSpan w:val="8"/>
          </w:tcPr>
          <w:p w:rsidR="00B523B3" w:rsidRDefault="006F7CE4">
            <w:pPr>
              <w:widowControl w:val="0"/>
              <w:jc w:val="center"/>
              <w:rPr>
                <w:sz w:val="24"/>
                <w:szCs w:val="24"/>
              </w:rPr>
            </w:pPr>
            <w:r>
              <w:rPr>
                <w:sz w:val="24"/>
                <w:szCs w:val="24"/>
              </w:rPr>
              <w:t>РЕШЕНИЕ</w:t>
            </w:r>
          </w:p>
          <w:p w:rsidR="00B523B3" w:rsidRDefault="006F7CE4">
            <w:pPr>
              <w:widowControl w:val="0"/>
              <w:jc w:val="center"/>
              <w:rPr>
                <w:sz w:val="24"/>
                <w:szCs w:val="24"/>
              </w:rPr>
            </w:pPr>
            <w:r>
              <w:rPr>
                <w:sz w:val="24"/>
                <w:szCs w:val="24"/>
              </w:rPr>
              <w:t>об отказе в выдаче дубликата _______________________</w:t>
            </w:r>
          </w:p>
        </w:tc>
      </w:tr>
      <w:tr w:rsidR="00B523B3">
        <w:tc>
          <w:tcPr>
            <w:tcW w:w="9071" w:type="dxa"/>
            <w:gridSpan w:val="8"/>
            <w:tcBorders>
              <w:bottom w:val="single" w:sz="4" w:space="0" w:color="000000"/>
            </w:tcBorders>
          </w:tcPr>
          <w:p w:rsidR="00B523B3" w:rsidRDefault="00B523B3">
            <w:pPr>
              <w:widowControl w:val="0"/>
              <w:rPr>
                <w:sz w:val="24"/>
                <w:szCs w:val="24"/>
              </w:rPr>
            </w:pPr>
          </w:p>
        </w:tc>
      </w:tr>
      <w:tr w:rsidR="00B523B3">
        <w:tc>
          <w:tcPr>
            <w:tcW w:w="9071" w:type="dxa"/>
            <w:gridSpan w:val="8"/>
            <w:tcBorders>
              <w:top w:val="single" w:sz="4" w:space="0" w:color="000000"/>
            </w:tcBorders>
          </w:tcPr>
          <w:p w:rsidR="00B523B3" w:rsidRDefault="006F7CE4">
            <w:pPr>
              <w:widowControl w:val="0"/>
              <w:jc w:val="center"/>
              <w:rPr>
                <w:sz w:val="24"/>
                <w:szCs w:val="24"/>
              </w:rPr>
            </w:pPr>
            <w:r>
              <w:rPr>
                <w:sz w:val="24"/>
                <w:szCs w:val="24"/>
              </w:rPr>
              <w:t>(наименование уполномоченного органа)</w:t>
            </w:r>
          </w:p>
        </w:tc>
      </w:tr>
      <w:tr w:rsidR="00B523B3">
        <w:tc>
          <w:tcPr>
            <w:tcW w:w="9071" w:type="dxa"/>
            <w:gridSpan w:val="8"/>
          </w:tcPr>
          <w:p w:rsidR="00B523B3" w:rsidRDefault="006F7CE4">
            <w:pPr>
              <w:widowControl w:val="0"/>
              <w:jc w:val="both"/>
              <w:rPr>
                <w:sz w:val="24"/>
                <w:szCs w:val="24"/>
              </w:rPr>
            </w:pPr>
            <w:r>
              <w:rPr>
                <w:sz w:val="24"/>
                <w:szCs w:val="24"/>
              </w:rPr>
              <w:t>по результатам рассмотрения заявления о выдаче дубликата ______________________</w:t>
            </w:r>
          </w:p>
        </w:tc>
      </w:tr>
      <w:tr w:rsidR="00B523B3">
        <w:tc>
          <w:tcPr>
            <w:tcW w:w="2323" w:type="dxa"/>
            <w:gridSpan w:val="2"/>
          </w:tcPr>
          <w:p w:rsidR="00B523B3" w:rsidRDefault="006F7CE4">
            <w:pPr>
              <w:widowControl w:val="0"/>
              <w:jc w:val="both"/>
              <w:rPr>
                <w:sz w:val="24"/>
                <w:szCs w:val="24"/>
              </w:rPr>
            </w:pPr>
            <w:r>
              <w:rPr>
                <w:sz w:val="24"/>
                <w:szCs w:val="24"/>
              </w:rPr>
              <w:t>________________ от</w:t>
            </w:r>
          </w:p>
        </w:tc>
        <w:tc>
          <w:tcPr>
            <w:tcW w:w="3063" w:type="dxa"/>
            <w:gridSpan w:val="3"/>
          </w:tcPr>
          <w:p w:rsidR="00B523B3" w:rsidRDefault="006F7CE4">
            <w:pPr>
              <w:widowControl w:val="0"/>
              <w:jc w:val="center"/>
              <w:rPr>
                <w:sz w:val="24"/>
                <w:szCs w:val="24"/>
              </w:rPr>
            </w:pPr>
            <w:r>
              <w:rPr>
                <w:sz w:val="24"/>
                <w:szCs w:val="24"/>
              </w:rPr>
              <w:t>_____________ N ________</w:t>
            </w:r>
          </w:p>
          <w:p w:rsidR="00B523B3" w:rsidRDefault="006F7CE4">
            <w:pPr>
              <w:widowControl w:val="0"/>
              <w:jc w:val="center"/>
              <w:rPr>
                <w:sz w:val="24"/>
                <w:szCs w:val="24"/>
              </w:rPr>
            </w:pPr>
            <w:r>
              <w:rPr>
                <w:sz w:val="24"/>
                <w:szCs w:val="24"/>
              </w:rPr>
              <w:t>(дата и номер регистрации)</w:t>
            </w:r>
          </w:p>
        </w:tc>
        <w:tc>
          <w:tcPr>
            <w:tcW w:w="3685" w:type="dxa"/>
            <w:gridSpan w:val="3"/>
          </w:tcPr>
          <w:p w:rsidR="00B523B3" w:rsidRDefault="006F7CE4">
            <w:pPr>
              <w:widowControl w:val="0"/>
              <w:jc w:val="both"/>
              <w:rPr>
                <w:sz w:val="24"/>
                <w:szCs w:val="24"/>
              </w:rPr>
            </w:pPr>
            <w:r>
              <w:rPr>
                <w:sz w:val="24"/>
                <w:szCs w:val="24"/>
              </w:rPr>
              <w:t>принято решение об отказе в выдаче</w:t>
            </w:r>
          </w:p>
        </w:tc>
      </w:tr>
      <w:tr w:rsidR="00B523B3">
        <w:tc>
          <w:tcPr>
            <w:tcW w:w="9071" w:type="dxa"/>
            <w:gridSpan w:val="8"/>
            <w:tcBorders>
              <w:bottom w:val="single" w:sz="4" w:space="0" w:color="000000"/>
            </w:tcBorders>
          </w:tcPr>
          <w:p w:rsidR="00B523B3" w:rsidRDefault="006F7CE4">
            <w:pPr>
              <w:widowControl w:val="0"/>
              <w:jc w:val="both"/>
              <w:rPr>
                <w:sz w:val="24"/>
                <w:szCs w:val="24"/>
              </w:rPr>
            </w:pPr>
            <w:r>
              <w:rPr>
                <w:sz w:val="24"/>
                <w:szCs w:val="24"/>
              </w:rPr>
              <w:t>дубликата _______________________________.</w:t>
            </w:r>
          </w:p>
        </w:tc>
      </w:tr>
      <w:tr w:rsidR="00B523B3">
        <w:tc>
          <w:tcPr>
            <w:tcW w:w="1474" w:type="dxa"/>
            <w:tcBorders>
              <w:top w:val="single" w:sz="4" w:space="0" w:color="000000"/>
              <w:left w:val="single" w:sz="4" w:space="0" w:color="000000"/>
              <w:bottom w:val="single" w:sz="4" w:space="0" w:color="000000"/>
              <w:right w:val="single" w:sz="4" w:space="0" w:color="000000"/>
            </w:tcBorders>
          </w:tcPr>
          <w:p w:rsidR="00B523B3" w:rsidRDefault="006F7CE4">
            <w:pPr>
              <w:widowControl w:val="0"/>
              <w:jc w:val="center"/>
              <w:rPr>
                <w:sz w:val="24"/>
                <w:szCs w:val="24"/>
              </w:rPr>
            </w:pPr>
            <w:r>
              <w:rPr>
                <w:sz w:val="24"/>
                <w:szCs w:val="24"/>
              </w:rPr>
              <w:t>N пункта Административного регламента</w:t>
            </w:r>
          </w:p>
        </w:tc>
        <w:tc>
          <w:tcPr>
            <w:tcW w:w="4590" w:type="dxa"/>
            <w:gridSpan w:val="5"/>
            <w:tcBorders>
              <w:top w:val="single" w:sz="4" w:space="0" w:color="000000"/>
              <w:left w:val="single" w:sz="4" w:space="0" w:color="000000"/>
              <w:bottom w:val="single" w:sz="4" w:space="0" w:color="000000"/>
              <w:right w:val="single" w:sz="4" w:space="0" w:color="000000"/>
            </w:tcBorders>
          </w:tcPr>
          <w:p w:rsidR="00B523B3" w:rsidRDefault="006F7CE4">
            <w:pPr>
              <w:widowControl w:val="0"/>
              <w:jc w:val="center"/>
              <w:rPr>
                <w:sz w:val="24"/>
                <w:szCs w:val="24"/>
              </w:rPr>
            </w:pPr>
            <w:r>
              <w:rPr>
                <w:sz w:val="24"/>
                <w:szCs w:val="24"/>
              </w:rPr>
              <w:t>Наименование основания для отказа в выдаче дубликата ____________</w:t>
            </w:r>
          </w:p>
        </w:tc>
        <w:tc>
          <w:tcPr>
            <w:tcW w:w="3007" w:type="dxa"/>
            <w:gridSpan w:val="2"/>
            <w:tcBorders>
              <w:top w:val="single" w:sz="4" w:space="0" w:color="000000"/>
              <w:left w:val="single" w:sz="4" w:space="0" w:color="000000"/>
              <w:bottom w:val="single" w:sz="4" w:space="0" w:color="000000"/>
              <w:right w:val="single" w:sz="4" w:space="0" w:color="000000"/>
            </w:tcBorders>
          </w:tcPr>
          <w:p w:rsidR="00B523B3" w:rsidRDefault="006F7CE4">
            <w:pPr>
              <w:widowControl w:val="0"/>
              <w:jc w:val="center"/>
              <w:rPr>
                <w:sz w:val="24"/>
                <w:szCs w:val="24"/>
              </w:rPr>
            </w:pPr>
            <w:r>
              <w:rPr>
                <w:sz w:val="24"/>
                <w:szCs w:val="24"/>
              </w:rPr>
              <w:t>Разъяснение причин отказа в выдаче дубликата ____________</w:t>
            </w:r>
          </w:p>
        </w:tc>
      </w:tr>
      <w:tr w:rsidR="00B523B3">
        <w:tc>
          <w:tcPr>
            <w:tcW w:w="1474" w:type="dxa"/>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c>
          <w:tcPr>
            <w:tcW w:w="4590" w:type="dxa"/>
            <w:gridSpan w:val="5"/>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c>
          <w:tcPr>
            <w:tcW w:w="3007" w:type="dxa"/>
            <w:gridSpan w:val="2"/>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r>
      <w:tr w:rsidR="00B523B3">
        <w:tc>
          <w:tcPr>
            <w:tcW w:w="9071" w:type="dxa"/>
            <w:gridSpan w:val="8"/>
            <w:tcBorders>
              <w:top w:val="single" w:sz="4" w:space="0" w:color="000000"/>
            </w:tcBorders>
          </w:tcPr>
          <w:p w:rsidR="00B523B3" w:rsidRDefault="006F7CE4">
            <w:pPr>
              <w:widowControl w:val="0"/>
              <w:ind w:firstLine="283"/>
              <w:jc w:val="both"/>
              <w:rPr>
                <w:sz w:val="24"/>
                <w:szCs w:val="24"/>
              </w:rPr>
            </w:pPr>
            <w:r>
              <w:rPr>
                <w:sz w:val="24"/>
                <w:szCs w:val="24"/>
              </w:rPr>
              <w:t>Вы вправе повторно обратиться с заявлением о выдаче дубликата ___________________________ после устранения указанного нарушения.</w:t>
            </w:r>
          </w:p>
          <w:p w:rsidR="00B523B3" w:rsidRDefault="006F7CE4">
            <w:pPr>
              <w:widowControl w:val="0"/>
              <w:ind w:firstLine="283"/>
              <w:jc w:val="both"/>
              <w:rPr>
                <w:sz w:val="24"/>
                <w:szCs w:val="24"/>
              </w:rPr>
            </w:pPr>
            <w:r>
              <w:rPr>
                <w:sz w:val="24"/>
                <w:szCs w:val="24"/>
              </w:rPr>
              <w:t>Данный отказ может быть обжалован в досудебном порядке путем направления жалобы в ________________________, а также в судебном порядке.</w:t>
            </w:r>
          </w:p>
          <w:p w:rsidR="00B523B3" w:rsidRDefault="006F7CE4">
            <w:pPr>
              <w:widowControl w:val="0"/>
              <w:ind w:firstLine="283"/>
              <w:jc w:val="both"/>
              <w:rPr>
                <w:sz w:val="24"/>
                <w:szCs w:val="24"/>
              </w:rPr>
            </w:pPr>
            <w:r>
              <w:rPr>
                <w:sz w:val="24"/>
                <w:szCs w:val="24"/>
              </w:rPr>
              <w:t>Дополнительно информируем: ___________________________________________________</w:t>
            </w:r>
          </w:p>
          <w:p w:rsidR="00B523B3" w:rsidRDefault="006F7CE4">
            <w:pPr>
              <w:widowControl w:val="0"/>
              <w:rPr>
                <w:sz w:val="24"/>
                <w:szCs w:val="24"/>
              </w:rPr>
            </w:pPr>
            <w:r>
              <w:rPr>
                <w:sz w:val="24"/>
                <w:szCs w:val="24"/>
              </w:rPr>
              <w:t>__________________________________________________________________________</w:t>
            </w:r>
          </w:p>
          <w:p w:rsidR="00B523B3" w:rsidRDefault="006F7CE4">
            <w:pPr>
              <w:widowControl w:val="0"/>
              <w:jc w:val="center"/>
              <w:rPr>
                <w:sz w:val="24"/>
                <w:szCs w:val="24"/>
              </w:rPr>
            </w:pPr>
            <w:r>
              <w:rPr>
                <w:sz w:val="24"/>
                <w:szCs w:val="24"/>
              </w:rPr>
              <w:t>(указывается информация, необходимая для устранения причин отказа в выдаче дубликата _______________________________________, а также иная дополнительная информация при наличии)</w:t>
            </w:r>
          </w:p>
        </w:tc>
      </w:tr>
      <w:tr w:rsidR="00B523B3">
        <w:tc>
          <w:tcPr>
            <w:tcW w:w="3515" w:type="dxa"/>
            <w:gridSpan w:val="3"/>
            <w:tcBorders>
              <w:bottom w:val="single" w:sz="4" w:space="0" w:color="000000"/>
            </w:tcBorders>
          </w:tcPr>
          <w:p w:rsidR="00B523B3" w:rsidRDefault="00B523B3">
            <w:pPr>
              <w:widowControl w:val="0"/>
              <w:rPr>
                <w:sz w:val="24"/>
                <w:szCs w:val="24"/>
              </w:rPr>
            </w:pPr>
          </w:p>
        </w:tc>
        <w:tc>
          <w:tcPr>
            <w:tcW w:w="340" w:type="dxa"/>
            <w:vMerge w:val="restart"/>
          </w:tcPr>
          <w:p w:rsidR="00B523B3" w:rsidRDefault="00B523B3">
            <w:pPr>
              <w:widowControl w:val="0"/>
              <w:rPr>
                <w:sz w:val="24"/>
                <w:szCs w:val="24"/>
              </w:rPr>
            </w:pPr>
          </w:p>
        </w:tc>
        <w:tc>
          <w:tcPr>
            <w:tcW w:w="2209" w:type="dxa"/>
            <w:gridSpan w:val="2"/>
            <w:tcBorders>
              <w:bottom w:val="single" w:sz="4" w:space="0" w:color="000000"/>
            </w:tcBorders>
          </w:tcPr>
          <w:p w:rsidR="00B523B3" w:rsidRDefault="00B523B3">
            <w:pPr>
              <w:widowControl w:val="0"/>
              <w:rPr>
                <w:sz w:val="24"/>
                <w:szCs w:val="24"/>
              </w:rPr>
            </w:pPr>
          </w:p>
        </w:tc>
        <w:tc>
          <w:tcPr>
            <w:tcW w:w="341" w:type="dxa"/>
            <w:vMerge w:val="restart"/>
          </w:tcPr>
          <w:p w:rsidR="00B523B3" w:rsidRDefault="00B523B3">
            <w:pPr>
              <w:widowControl w:val="0"/>
              <w:rPr>
                <w:sz w:val="24"/>
                <w:szCs w:val="24"/>
              </w:rPr>
            </w:pPr>
          </w:p>
        </w:tc>
        <w:tc>
          <w:tcPr>
            <w:tcW w:w="2666" w:type="dxa"/>
            <w:tcBorders>
              <w:bottom w:val="single" w:sz="4" w:space="0" w:color="000000"/>
            </w:tcBorders>
          </w:tcPr>
          <w:p w:rsidR="00B523B3" w:rsidRDefault="00B523B3">
            <w:pPr>
              <w:widowControl w:val="0"/>
              <w:rPr>
                <w:sz w:val="24"/>
                <w:szCs w:val="24"/>
              </w:rPr>
            </w:pPr>
          </w:p>
        </w:tc>
      </w:tr>
      <w:tr w:rsidR="00B523B3">
        <w:tc>
          <w:tcPr>
            <w:tcW w:w="3515" w:type="dxa"/>
            <w:gridSpan w:val="3"/>
            <w:tcBorders>
              <w:top w:val="single" w:sz="4" w:space="0" w:color="000000"/>
            </w:tcBorders>
          </w:tcPr>
          <w:p w:rsidR="00B523B3" w:rsidRDefault="006F7CE4">
            <w:pPr>
              <w:widowControl w:val="0"/>
              <w:jc w:val="center"/>
              <w:rPr>
                <w:sz w:val="24"/>
                <w:szCs w:val="24"/>
              </w:rPr>
            </w:pPr>
            <w:r>
              <w:rPr>
                <w:sz w:val="24"/>
                <w:szCs w:val="24"/>
              </w:rPr>
              <w:t>(должность)</w:t>
            </w:r>
          </w:p>
        </w:tc>
        <w:tc>
          <w:tcPr>
            <w:tcW w:w="340" w:type="dxa"/>
            <w:vMerge/>
          </w:tcPr>
          <w:p w:rsidR="00B523B3" w:rsidRDefault="00B523B3">
            <w:pPr>
              <w:widowControl w:val="0"/>
              <w:jc w:val="center"/>
              <w:rPr>
                <w:sz w:val="24"/>
                <w:szCs w:val="24"/>
              </w:rPr>
            </w:pPr>
          </w:p>
        </w:tc>
        <w:tc>
          <w:tcPr>
            <w:tcW w:w="2209" w:type="dxa"/>
            <w:gridSpan w:val="2"/>
            <w:tcBorders>
              <w:top w:val="single" w:sz="4" w:space="0" w:color="000000"/>
            </w:tcBorders>
          </w:tcPr>
          <w:p w:rsidR="00B523B3" w:rsidRDefault="006F7CE4">
            <w:pPr>
              <w:widowControl w:val="0"/>
              <w:jc w:val="center"/>
              <w:rPr>
                <w:sz w:val="24"/>
                <w:szCs w:val="24"/>
              </w:rPr>
            </w:pPr>
            <w:r>
              <w:rPr>
                <w:sz w:val="24"/>
                <w:szCs w:val="24"/>
              </w:rPr>
              <w:t>(подпись)</w:t>
            </w:r>
          </w:p>
        </w:tc>
        <w:tc>
          <w:tcPr>
            <w:tcW w:w="341" w:type="dxa"/>
            <w:vMerge/>
          </w:tcPr>
          <w:p w:rsidR="00B523B3" w:rsidRDefault="00B523B3">
            <w:pPr>
              <w:widowControl w:val="0"/>
              <w:jc w:val="center"/>
              <w:rPr>
                <w:sz w:val="24"/>
                <w:szCs w:val="24"/>
              </w:rPr>
            </w:pPr>
          </w:p>
        </w:tc>
        <w:tc>
          <w:tcPr>
            <w:tcW w:w="2666" w:type="dxa"/>
            <w:tcBorders>
              <w:top w:val="single" w:sz="4" w:space="0" w:color="000000"/>
            </w:tcBorders>
          </w:tcPr>
          <w:p w:rsidR="00B523B3" w:rsidRDefault="006F7CE4">
            <w:pPr>
              <w:widowControl w:val="0"/>
              <w:jc w:val="center"/>
              <w:rPr>
                <w:sz w:val="24"/>
                <w:szCs w:val="24"/>
              </w:rPr>
            </w:pPr>
            <w:r>
              <w:rPr>
                <w:sz w:val="24"/>
                <w:szCs w:val="24"/>
              </w:rPr>
              <w:t>(фамилия, имя, отчество (при наличии))</w:t>
            </w:r>
          </w:p>
        </w:tc>
      </w:tr>
      <w:tr w:rsidR="00B523B3">
        <w:tc>
          <w:tcPr>
            <w:tcW w:w="9071" w:type="dxa"/>
            <w:gridSpan w:val="8"/>
          </w:tcPr>
          <w:p w:rsidR="00B523B3" w:rsidRDefault="006F7CE4">
            <w:pPr>
              <w:widowControl w:val="0"/>
              <w:rPr>
                <w:sz w:val="24"/>
                <w:szCs w:val="24"/>
              </w:rPr>
            </w:pPr>
            <w:r>
              <w:rPr>
                <w:sz w:val="24"/>
                <w:szCs w:val="24"/>
              </w:rPr>
              <w:t>Дата</w:t>
            </w:r>
          </w:p>
        </w:tc>
      </w:tr>
    </w:tbl>
    <w:p w:rsidR="00B523B3" w:rsidRDefault="00B523B3">
      <w:pPr>
        <w:jc w:val="both"/>
        <w:rPr>
          <w:sz w:val="24"/>
          <w:szCs w:val="24"/>
        </w:rPr>
      </w:pPr>
    </w:p>
    <w:p w:rsidR="00B523B3" w:rsidRDefault="006F7CE4">
      <w:pPr>
        <w:ind w:firstLine="540"/>
        <w:jc w:val="both"/>
        <w:rPr>
          <w:sz w:val="24"/>
          <w:szCs w:val="24"/>
        </w:rPr>
      </w:pPr>
      <w:r>
        <w:rPr>
          <w:sz w:val="24"/>
          <w:szCs w:val="24"/>
        </w:rPr>
        <w:t>--------------------------------</w:t>
      </w:r>
    </w:p>
    <w:p w:rsidR="00B523B3" w:rsidRDefault="006F7CE4">
      <w:pPr>
        <w:spacing w:before="240"/>
        <w:ind w:firstLine="540"/>
        <w:jc w:val="both"/>
        <w:rPr>
          <w:sz w:val="24"/>
          <w:szCs w:val="24"/>
        </w:rPr>
      </w:pPr>
      <w:r>
        <w:br w:type="page"/>
      </w:r>
    </w:p>
    <w:p w:rsidR="00B523B3" w:rsidRDefault="006F7CE4">
      <w:pPr>
        <w:ind w:left="5812" w:right="-1"/>
        <w:jc w:val="both"/>
        <w:rPr>
          <w:rFonts w:eastAsia="Times New Roman"/>
          <w:sz w:val="24"/>
          <w:szCs w:val="24"/>
          <w:lang w:eastAsia="ar-SA"/>
        </w:rPr>
      </w:pPr>
      <w:r>
        <w:rPr>
          <w:rFonts w:eastAsia="Times New Roman"/>
          <w:sz w:val="24"/>
          <w:szCs w:val="24"/>
          <w:lang w:eastAsia="ar-SA"/>
        </w:rPr>
        <w:lastRenderedPageBreak/>
        <w:t>Приложение №5</w:t>
      </w:r>
    </w:p>
    <w:p w:rsidR="00B523B3" w:rsidRDefault="006F7CE4">
      <w:pPr>
        <w:ind w:left="5812" w:right="-1"/>
        <w:jc w:val="both"/>
        <w:rPr>
          <w:rFonts w:eastAsia="Times New Roman"/>
          <w:sz w:val="24"/>
          <w:szCs w:val="24"/>
          <w:lang w:eastAsia="ar-SA"/>
        </w:rPr>
      </w:pPr>
      <w:r>
        <w:rPr>
          <w:rFonts w:eastAsia="Times New Roman"/>
          <w:sz w:val="24"/>
          <w:szCs w:val="24"/>
          <w:lang w:eastAsia="ar-SA"/>
        </w:rPr>
        <w:t xml:space="preserve">к административному регламенту предоставления муниципальной услуги «__________________» администрации </w:t>
      </w:r>
      <w:r>
        <w:rPr>
          <w:rFonts w:eastAsia="Times New Roman"/>
          <w:sz w:val="24"/>
          <w:szCs w:val="24"/>
          <w:lang w:eastAsia="ar-SA"/>
        </w:rPr>
        <w:br/>
        <w:t>___________________________________</w:t>
      </w:r>
    </w:p>
    <w:p w:rsidR="00B523B3" w:rsidRDefault="006F7CE4">
      <w:pPr>
        <w:ind w:left="5812" w:right="-1"/>
        <w:jc w:val="both"/>
        <w:rPr>
          <w:rFonts w:eastAsia="Times New Roman"/>
          <w:sz w:val="24"/>
          <w:szCs w:val="24"/>
          <w:lang w:eastAsia="ar-SA"/>
        </w:rPr>
      </w:pPr>
      <w:r>
        <w:rPr>
          <w:rFonts w:eastAsia="Times New Roman"/>
          <w:sz w:val="24"/>
          <w:szCs w:val="24"/>
          <w:lang w:eastAsia="ar-SA"/>
        </w:rPr>
        <w:t>Республики Крым</w:t>
      </w:r>
    </w:p>
    <w:p w:rsidR="00B523B3" w:rsidRDefault="00B523B3">
      <w:pPr>
        <w:jc w:val="both"/>
        <w:rPr>
          <w:sz w:val="24"/>
          <w:szCs w:val="24"/>
        </w:rPr>
      </w:pPr>
    </w:p>
    <w:tbl>
      <w:tblPr>
        <w:tblW w:w="9044" w:type="dxa"/>
        <w:tblLayout w:type="fixed"/>
        <w:tblCellMar>
          <w:top w:w="102" w:type="dxa"/>
          <w:left w:w="62" w:type="dxa"/>
          <w:bottom w:w="102" w:type="dxa"/>
          <w:right w:w="62" w:type="dxa"/>
        </w:tblCellMar>
        <w:tblLook w:val="0000" w:firstRow="0" w:lastRow="0" w:firstColumn="0" w:lastColumn="0" w:noHBand="0" w:noVBand="0"/>
      </w:tblPr>
      <w:tblGrid>
        <w:gridCol w:w="1531"/>
        <w:gridCol w:w="1927"/>
        <w:gridCol w:w="338"/>
        <w:gridCol w:w="1078"/>
        <w:gridCol w:w="510"/>
        <w:gridCol w:w="823"/>
        <w:gridCol w:w="340"/>
        <w:gridCol w:w="1475"/>
        <w:gridCol w:w="1022"/>
      </w:tblGrid>
      <w:tr w:rsidR="00B523B3">
        <w:tc>
          <w:tcPr>
            <w:tcW w:w="5384" w:type="dxa"/>
            <w:gridSpan w:val="5"/>
            <w:vMerge w:val="restart"/>
          </w:tcPr>
          <w:p w:rsidR="00B523B3" w:rsidRDefault="006F7CE4">
            <w:pPr>
              <w:widowControl w:val="0"/>
              <w:jc w:val="right"/>
              <w:rPr>
                <w:sz w:val="24"/>
                <w:szCs w:val="24"/>
              </w:rPr>
            </w:pPr>
            <w:r>
              <w:rPr>
                <w:sz w:val="24"/>
                <w:szCs w:val="24"/>
              </w:rPr>
              <w:t>Кому</w:t>
            </w:r>
          </w:p>
        </w:tc>
        <w:tc>
          <w:tcPr>
            <w:tcW w:w="3660" w:type="dxa"/>
            <w:gridSpan w:val="4"/>
            <w:tcBorders>
              <w:bottom w:val="single" w:sz="4" w:space="0" w:color="000000"/>
            </w:tcBorders>
          </w:tcPr>
          <w:p w:rsidR="00B523B3" w:rsidRDefault="00B523B3">
            <w:pPr>
              <w:widowControl w:val="0"/>
              <w:outlineLvl w:val="0"/>
              <w:rPr>
                <w:sz w:val="24"/>
                <w:szCs w:val="24"/>
              </w:rPr>
            </w:pPr>
          </w:p>
        </w:tc>
      </w:tr>
      <w:tr w:rsidR="00B523B3">
        <w:tc>
          <w:tcPr>
            <w:tcW w:w="5384" w:type="dxa"/>
            <w:gridSpan w:val="5"/>
            <w:vMerge/>
          </w:tcPr>
          <w:p w:rsidR="00B523B3" w:rsidRDefault="00B523B3">
            <w:pPr>
              <w:widowControl w:val="0"/>
              <w:outlineLvl w:val="0"/>
              <w:rPr>
                <w:sz w:val="24"/>
                <w:szCs w:val="24"/>
              </w:rPr>
            </w:pPr>
          </w:p>
        </w:tc>
        <w:tc>
          <w:tcPr>
            <w:tcW w:w="3660" w:type="dxa"/>
            <w:gridSpan w:val="4"/>
            <w:tcBorders>
              <w:top w:val="single" w:sz="4" w:space="0" w:color="000000"/>
            </w:tcBorders>
          </w:tcPr>
          <w:p w:rsidR="00B523B3" w:rsidRDefault="006F7CE4">
            <w:pPr>
              <w:widowControl w:val="0"/>
              <w:jc w:val="center"/>
              <w:rPr>
                <w:sz w:val="24"/>
                <w:szCs w:val="24"/>
              </w:rPr>
            </w:pPr>
            <w:r>
              <w:rPr>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B523B3">
        <w:tc>
          <w:tcPr>
            <w:tcW w:w="5384" w:type="dxa"/>
            <w:gridSpan w:val="5"/>
            <w:vMerge/>
          </w:tcPr>
          <w:p w:rsidR="00B523B3" w:rsidRDefault="00B523B3">
            <w:pPr>
              <w:widowControl w:val="0"/>
              <w:jc w:val="center"/>
              <w:rPr>
                <w:sz w:val="24"/>
                <w:szCs w:val="24"/>
              </w:rPr>
            </w:pPr>
          </w:p>
        </w:tc>
        <w:tc>
          <w:tcPr>
            <w:tcW w:w="3660" w:type="dxa"/>
            <w:gridSpan w:val="4"/>
            <w:tcBorders>
              <w:bottom w:val="single" w:sz="4" w:space="0" w:color="000000"/>
            </w:tcBorders>
          </w:tcPr>
          <w:p w:rsidR="00B523B3" w:rsidRDefault="00B523B3">
            <w:pPr>
              <w:widowControl w:val="0"/>
              <w:rPr>
                <w:sz w:val="24"/>
                <w:szCs w:val="24"/>
              </w:rPr>
            </w:pPr>
          </w:p>
        </w:tc>
      </w:tr>
      <w:tr w:rsidR="00B523B3">
        <w:tc>
          <w:tcPr>
            <w:tcW w:w="5384" w:type="dxa"/>
            <w:gridSpan w:val="5"/>
            <w:vMerge/>
          </w:tcPr>
          <w:p w:rsidR="00B523B3" w:rsidRDefault="00B523B3">
            <w:pPr>
              <w:widowControl w:val="0"/>
              <w:rPr>
                <w:sz w:val="24"/>
                <w:szCs w:val="24"/>
              </w:rPr>
            </w:pPr>
          </w:p>
        </w:tc>
        <w:tc>
          <w:tcPr>
            <w:tcW w:w="3660" w:type="dxa"/>
            <w:gridSpan w:val="4"/>
            <w:tcBorders>
              <w:top w:val="single" w:sz="4" w:space="0" w:color="000000"/>
            </w:tcBorders>
          </w:tcPr>
          <w:p w:rsidR="00B523B3" w:rsidRDefault="006F7CE4">
            <w:pPr>
              <w:widowControl w:val="0"/>
              <w:jc w:val="center"/>
              <w:rPr>
                <w:sz w:val="24"/>
                <w:szCs w:val="24"/>
              </w:rPr>
            </w:pPr>
            <w:r>
              <w:rPr>
                <w:sz w:val="24"/>
                <w:szCs w:val="24"/>
              </w:rPr>
              <w:t>почтовый индекс и адрес, телефон, адрес электронной почты)</w:t>
            </w:r>
          </w:p>
        </w:tc>
      </w:tr>
      <w:tr w:rsidR="00B523B3">
        <w:tc>
          <w:tcPr>
            <w:tcW w:w="9044" w:type="dxa"/>
            <w:gridSpan w:val="9"/>
          </w:tcPr>
          <w:p w:rsidR="00B523B3" w:rsidRDefault="006F7CE4">
            <w:pPr>
              <w:widowControl w:val="0"/>
              <w:jc w:val="center"/>
              <w:rPr>
                <w:sz w:val="24"/>
                <w:szCs w:val="24"/>
              </w:rPr>
            </w:pPr>
            <w:r>
              <w:rPr>
                <w:sz w:val="24"/>
                <w:szCs w:val="24"/>
              </w:rPr>
              <w:t>РЕШЕНИЕ</w:t>
            </w:r>
          </w:p>
          <w:p w:rsidR="00B523B3" w:rsidRDefault="006F7CE4">
            <w:pPr>
              <w:widowControl w:val="0"/>
              <w:jc w:val="center"/>
              <w:rPr>
                <w:sz w:val="24"/>
                <w:szCs w:val="24"/>
              </w:rPr>
            </w:pPr>
            <w:r>
              <w:rPr>
                <w:sz w:val="24"/>
                <w:szCs w:val="24"/>
              </w:rPr>
              <w:t>об отказе во внесении исправлений в ______________________</w:t>
            </w:r>
          </w:p>
        </w:tc>
      </w:tr>
      <w:tr w:rsidR="00B523B3">
        <w:tc>
          <w:tcPr>
            <w:tcW w:w="9044" w:type="dxa"/>
            <w:gridSpan w:val="9"/>
            <w:tcBorders>
              <w:bottom w:val="single" w:sz="4" w:space="0" w:color="000000"/>
            </w:tcBorders>
          </w:tcPr>
          <w:p w:rsidR="00B523B3" w:rsidRDefault="00B523B3">
            <w:pPr>
              <w:widowControl w:val="0"/>
              <w:rPr>
                <w:sz w:val="24"/>
                <w:szCs w:val="24"/>
              </w:rPr>
            </w:pPr>
          </w:p>
        </w:tc>
      </w:tr>
      <w:tr w:rsidR="00B523B3">
        <w:tc>
          <w:tcPr>
            <w:tcW w:w="9044" w:type="dxa"/>
            <w:gridSpan w:val="9"/>
            <w:tcBorders>
              <w:top w:val="single" w:sz="4" w:space="0" w:color="000000"/>
            </w:tcBorders>
          </w:tcPr>
          <w:p w:rsidR="00B523B3" w:rsidRDefault="006F7CE4">
            <w:pPr>
              <w:widowControl w:val="0"/>
              <w:jc w:val="center"/>
              <w:rPr>
                <w:sz w:val="24"/>
                <w:szCs w:val="24"/>
              </w:rPr>
            </w:pPr>
            <w:r>
              <w:rPr>
                <w:sz w:val="24"/>
                <w:szCs w:val="24"/>
              </w:rPr>
              <w:t>(наименование уполномоченного органа)</w:t>
            </w:r>
          </w:p>
        </w:tc>
      </w:tr>
      <w:tr w:rsidR="00B523B3">
        <w:tc>
          <w:tcPr>
            <w:tcW w:w="9044" w:type="dxa"/>
            <w:gridSpan w:val="9"/>
          </w:tcPr>
          <w:p w:rsidR="00B523B3" w:rsidRDefault="006F7CE4">
            <w:pPr>
              <w:widowControl w:val="0"/>
              <w:jc w:val="both"/>
              <w:rPr>
                <w:sz w:val="24"/>
                <w:szCs w:val="24"/>
              </w:rPr>
            </w:pPr>
            <w:r>
              <w:rPr>
                <w:sz w:val="24"/>
                <w:szCs w:val="24"/>
              </w:rPr>
              <w:t>по результатам рассмотрения заявления об исправлении допущенных опечаток и ошибок в</w:t>
            </w:r>
          </w:p>
        </w:tc>
      </w:tr>
      <w:tr w:rsidR="00B523B3">
        <w:tc>
          <w:tcPr>
            <w:tcW w:w="4874" w:type="dxa"/>
            <w:gridSpan w:val="4"/>
          </w:tcPr>
          <w:p w:rsidR="00B523B3" w:rsidRDefault="006F7CE4">
            <w:pPr>
              <w:widowControl w:val="0"/>
              <w:jc w:val="both"/>
              <w:rPr>
                <w:sz w:val="24"/>
                <w:szCs w:val="24"/>
              </w:rPr>
            </w:pPr>
            <w:r>
              <w:rPr>
                <w:sz w:val="24"/>
                <w:szCs w:val="24"/>
              </w:rPr>
              <w:t>___________________________________ от</w:t>
            </w:r>
          </w:p>
        </w:tc>
        <w:tc>
          <w:tcPr>
            <w:tcW w:w="3148" w:type="dxa"/>
            <w:gridSpan w:val="4"/>
          </w:tcPr>
          <w:p w:rsidR="00B523B3" w:rsidRDefault="006F7CE4">
            <w:pPr>
              <w:widowControl w:val="0"/>
              <w:jc w:val="center"/>
              <w:rPr>
                <w:sz w:val="24"/>
                <w:szCs w:val="24"/>
              </w:rPr>
            </w:pPr>
            <w:r>
              <w:rPr>
                <w:sz w:val="24"/>
                <w:szCs w:val="24"/>
              </w:rPr>
              <w:t>_____________ N ________</w:t>
            </w:r>
          </w:p>
          <w:p w:rsidR="00B523B3" w:rsidRDefault="006F7CE4">
            <w:pPr>
              <w:widowControl w:val="0"/>
              <w:jc w:val="center"/>
              <w:rPr>
                <w:sz w:val="24"/>
                <w:szCs w:val="24"/>
              </w:rPr>
            </w:pPr>
            <w:r>
              <w:rPr>
                <w:sz w:val="24"/>
                <w:szCs w:val="24"/>
              </w:rPr>
              <w:t>(дата и номер регистрации)</w:t>
            </w:r>
          </w:p>
        </w:tc>
        <w:tc>
          <w:tcPr>
            <w:tcW w:w="1022" w:type="dxa"/>
          </w:tcPr>
          <w:p w:rsidR="00B523B3" w:rsidRDefault="006F7CE4">
            <w:pPr>
              <w:widowControl w:val="0"/>
              <w:jc w:val="both"/>
              <w:rPr>
                <w:sz w:val="24"/>
                <w:szCs w:val="24"/>
              </w:rPr>
            </w:pPr>
            <w:r>
              <w:rPr>
                <w:sz w:val="24"/>
                <w:szCs w:val="24"/>
              </w:rPr>
              <w:t>принято</w:t>
            </w:r>
          </w:p>
        </w:tc>
      </w:tr>
      <w:tr w:rsidR="00B523B3">
        <w:tc>
          <w:tcPr>
            <w:tcW w:w="9044" w:type="dxa"/>
            <w:gridSpan w:val="9"/>
            <w:tcBorders>
              <w:bottom w:val="single" w:sz="4" w:space="0" w:color="000000"/>
            </w:tcBorders>
          </w:tcPr>
          <w:p w:rsidR="00B523B3" w:rsidRDefault="006F7CE4">
            <w:pPr>
              <w:widowControl w:val="0"/>
              <w:jc w:val="both"/>
              <w:rPr>
                <w:sz w:val="24"/>
                <w:szCs w:val="24"/>
              </w:rPr>
            </w:pPr>
            <w:r>
              <w:rPr>
                <w:sz w:val="24"/>
                <w:szCs w:val="24"/>
              </w:rPr>
              <w:t>решение об отказе во внесении исправлений в _________________________________.</w:t>
            </w:r>
          </w:p>
        </w:tc>
      </w:tr>
      <w:tr w:rsidR="00B523B3">
        <w:tc>
          <w:tcPr>
            <w:tcW w:w="1531" w:type="dxa"/>
            <w:tcBorders>
              <w:top w:val="single" w:sz="4" w:space="0" w:color="000000"/>
              <w:left w:val="single" w:sz="4" w:space="0" w:color="000000"/>
              <w:bottom w:val="single" w:sz="4" w:space="0" w:color="000000"/>
              <w:right w:val="single" w:sz="4" w:space="0" w:color="000000"/>
            </w:tcBorders>
          </w:tcPr>
          <w:p w:rsidR="00B523B3" w:rsidRDefault="006F7CE4">
            <w:pPr>
              <w:widowControl w:val="0"/>
              <w:jc w:val="center"/>
              <w:rPr>
                <w:sz w:val="24"/>
                <w:szCs w:val="24"/>
              </w:rPr>
            </w:pPr>
            <w:r>
              <w:rPr>
                <w:sz w:val="24"/>
                <w:szCs w:val="24"/>
              </w:rPr>
              <w:t>N пункта Административного регламента</w:t>
            </w:r>
          </w:p>
        </w:tc>
        <w:tc>
          <w:tcPr>
            <w:tcW w:w="4676" w:type="dxa"/>
            <w:gridSpan w:val="5"/>
            <w:tcBorders>
              <w:top w:val="single" w:sz="4" w:space="0" w:color="000000"/>
              <w:left w:val="single" w:sz="4" w:space="0" w:color="000000"/>
              <w:bottom w:val="single" w:sz="4" w:space="0" w:color="000000"/>
              <w:right w:val="single" w:sz="4" w:space="0" w:color="000000"/>
            </w:tcBorders>
          </w:tcPr>
          <w:p w:rsidR="00B523B3" w:rsidRDefault="006F7CE4">
            <w:pPr>
              <w:widowControl w:val="0"/>
              <w:jc w:val="center"/>
              <w:rPr>
                <w:sz w:val="24"/>
                <w:szCs w:val="24"/>
              </w:rPr>
            </w:pPr>
            <w:r>
              <w:rPr>
                <w:sz w:val="24"/>
                <w:szCs w:val="24"/>
              </w:rPr>
              <w:t xml:space="preserve">Наименование основания для отказа во внесении исправлений в ____________ </w:t>
            </w:r>
          </w:p>
          <w:p w:rsidR="00B523B3" w:rsidRDefault="006F7CE4">
            <w:pPr>
              <w:widowControl w:val="0"/>
              <w:jc w:val="center"/>
              <w:rPr>
                <w:sz w:val="24"/>
                <w:szCs w:val="24"/>
              </w:rPr>
            </w:pPr>
            <w:r>
              <w:rPr>
                <w:sz w:val="24"/>
                <w:szCs w:val="24"/>
              </w:rPr>
              <w:t>в соответствии с Административным регламентом</w:t>
            </w:r>
          </w:p>
        </w:tc>
        <w:tc>
          <w:tcPr>
            <w:tcW w:w="2837" w:type="dxa"/>
            <w:gridSpan w:val="3"/>
            <w:tcBorders>
              <w:top w:val="single" w:sz="4" w:space="0" w:color="000000"/>
              <w:left w:val="single" w:sz="4" w:space="0" w:color="000000"/>
              <w:bottom w:val="single" w:sz="4" w:space="0" w:color="000000"/>
              <w:right w:val="single" w:sz="4" w:space="0" w:color="000000"/>
            </w:tcBorders>
          </w:tcPr>
          <w:p w:rsidR="00B523B3" w:rsidRDefault="006F7CE4">
            <w:pPr>
              <w:widowControl w:val="0"/>
              <w:jc w:val="center"/>
              <w:rPr>
                <w:sz w:val="24"/>
                <w:szCs w:val="24"/>
              </w:rPr>
            </w:pPr>
            <w:r>
              <w:rPr>
                <w:sz w:val="24"/>
                <w:szCs w:val="24"/>
              </w:rPr>
              <w:t>Разъяснение причин отказа во внесении исправлений в ____________</w:t>
            </w:r>
          </w:p>
        </w:tc>
      </w:tr>
      <w:tr w:rsidR="00B523B3">
        <w:tc>
          <w:tcPr>
            <w:tcW w:w="1531" w:type="dxa"/>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c>
          <w:tcPr>
            <w:tcW w:w="4676" w:type="dxa"/>
            <w:gridSpan w:val="5"/>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c>
          <w:tcPr>
            <w:tcW w:w="2837" w:type="dxa"/>
            <w:gridSpan w:val="3"/>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r>
      <w:tr w:rsidR="00B523B3">
        <w:tc>
          <w:tcPr>
            <w:tcW w:w="1531" w:type="dxa"/>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c>
          <w:tcPr>
            <w:tcW w:w="4676" w:type="dxa"/>
            <w:gridSpan w:val="5"/>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c>
          <w:tcPr>
            <w:tcW w:w="2837" w:type="dxa"/>
            <w:gridSpan w:val="3"/>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r>
      <w:tr w:rsidR="00B523B3">
        <w:tc>
          <w:tcPr>
            <w:tcW w:w="9044" w:type="dxa"/>
            <w:gridSpan w:val="9"/>
            <w:tcBorders>
              <w:top w:val="single" w:sz="4" w:space="0" w:color="000000"/>
            </w:tcBorders>
          </w:tcPr>
          <w:p w:rsidR="00B523B3" w:rsidRDefault="006F7CE4">
            <w:pPr>
              <w:widowControl w:val="0"/>
              <w:ind w:firstLine="283"/>
              <w:jc w:val="both"/>
              <w:rPr>
                <w:sz w:val="24"/>
                <w:szCs w:val="24"/>
              </w:rPr>
            </w:pPr>
            <w:r>
              <w:rPr>
                <w:sz w:val="24"/>
                <w:szCs w:val="24"/>
              </w:rPr>
              <w:t>Вы вправе повторно обратиться с заявлением об исправлении допущенных опечаток и ошибок в ____________ после устранения указанных нарушений.</w:t>
            </w:r>
          </w:p>
          <w:p w:rsidR="00B523B3" w:rsidRDefault="006F7CE4">
            <w:pPr>
              <w:widowControl w:val="0"/>
              <w:ind w:firstLine="283"/>
              <w:jc w:val="both"/>
              <w:rPr>
                <w:sz w:val="24"/>
                <w:szCs w:val="24"/>
              </w:rPr>
            </w:pPr>
            <w:r>
              <w:rPr>
                <w:sz w:val="24"/>
                <w:szCs w:val="24"/>
              </w:rPr>
              <w:t>Данный отказ может быть обжалован в досудебном порядке путем направления жалобы в ________________________, а также в судебном порядке.</w:t>
            </w:r>
          </w:p>
          <w:p w:rsidR="00B523B3" w:rsidRDefault="006F7CE4">
            <w:pPr>
              <w:widowControl w:val="0"/>
              <w:ind w:firstLine="283"/>
              <w:jc w:val="both"/>
              <w:rPr>
                <w:sz w:val="24"/>
                <w:szCs w:val="24"/>
              </w:rPr>
            </w:pPr>
            <w:r>
              <w:rPr>
                <w:sz w:val="24"/>
                <w:szCs w:val="24"/>
              </w:rPr>
              <w:t>Дополнительно информируем: ___________________________________________________</w:t>
            </w:r>
          </w:p>
          <w:p w:rsidR="00B523B3" w:rsidRDefault="006F7CE4">
            <w:pPr>
              <w:widowControl w:val="0"/>
              <w:rPr>
                <w:sz w:val="24"/>
                <w:szCs w:val="24"/>
              </w:rPr>
            </w:pPr>
            <w:r>
              <w:rPr>
                <w:sz w:val="24"/>
                <w:szCs w:val="24"/>
              </w:rPr>
              <w:t>__________________________________________________________________________</w:t>
            </w:r>
          </w:p>
          <w:p w:rsidR="00B523B3" w:rsidRDefault="006F7CE4">
            <w:pPr>
              <w:widowControl w:val="0"/>
              <w:jc w:val="center"/>
              <w:rPr>
                <w:sz w:val="24"/>
                <w:szCs w:val="24"/>
              </w:rPr>
            </w:pPr>
            <w:r>
              <w:rPr>
                <w:sz w:val="24"/>
                <w:szCs w:val="24"/>
              </w:rPr>
              <w:t>(указывается информация, необходимая для устранения причин отказа во внесении исправлений в ____________, а также иная дополнительная информация при наличии)</w:t>
            </w:r>
          </w:p>
        </w:tc>
      </w:tr>
      <w:tr w:rsidR="00B523B3">
        <w:tc>
          <w:tcPr>
            <w:tcW w:w="3458" w:type="dxa"/>
            <w:gridSpan w:val="2"/>
            <w:tcBorders>
              <w:bottom w:val="single" w:sz="4" w:space="0" w:color="000000"/>
            </w:tcBorders>
          </w:tcPr>
          <w:p w:rsidR="00B523B3" w:rsidRDefault="00B523B3">
            <w:pPr>
              <w:widowControl w:val="0"/>
              <w:rPr>
                <w:sz w:val="24"/>
                <w:szCs w:val="24"/>
              </w:rPr>
            </w:pPr>
          </w:p>
        </w:tc>
        <w:tc>
          <w:tcPr>
            <w:tcW w:w="338" w:type="dxa"/>
            <w:vMerge w:val="restart"/>
          </w:tcPr>
          <w:p w:rsidR="00B523B3" w:rsidRDefault="00B523B3">
            <w:pPr>
              <w:widowControl w:val="0"/>
              <w:rPr>
                <w:sz w:val="24"/>
                <w:szCs w:val="24"/>
              </w:rPr>
            </w:pPr>
          </w:p>
        </w:tc>
        <w:tc>
          <w:tcPr>
            <w:tcW w:w="2411" w:type="dxa"/>
            <w:gridSpan w:val="3"/>
            <w:tcBorders>
              <w:bottom w:val="single" w:sz="4" w:space="0" w:color="000000"/>
            </w:tcBorders>
          </w:tcPr>
          <w:p w:rsidR="00B523B3" w:rsidRDefault="00B523B3">
            <w:pPr>
              <w:widowControl w:val="0"/>
              <w:rPr>
                <w:sz w:val="24"/>
                <w:szCs w:val="24"/>
              </w:rPr>
            </w:pPr>
          </w:p>
        </w:tc>
        <w:tc>
          <w:tcPr>
            <w:tcW w:w="340" w:type="dxa"/>
            <w:vMerge w:val="restart"/>
          </w:tcPr>
          <w:p w:rsidR="00B523B3" w:rsidRDefault="00B523B3">
            <w:pPr>
              <w:widowControl w:val="0"/>
              <w:rPr>
                <w:sz w:val="24"/>
                <w:szCs w:val="24"/>
              </w:rPr>
            </w:pPr>
          </w:p>
        </w:tc>
        <w:tc>
          <w:tcPr>
            <w:tcW w:w="2497" w:type="dxa"/>
            <w:gridSpan w:val="2"/>
            <w:tcBorders>
              <w:bottom w:val="single" w:sz="4" w:space="0" w:color="000000"/>
            </w:tcBorders>
          </w:tcPr>
          <w:p w:rsidR="00B523B3" w:rsidRDefault="00B523B3">
            <w:pPr>
              <w:widowControl w:val="0"/>
              <w:rPr>
                <w:sz w:val="24"/>
                <w:szCs w:val="24"/>
              </w:rPr>
            </w:pPr>
          </w:p>
        </w:tc>
      </w:tr>
      <w:tr w:rsidR="00B523B3">
        <w:tc>
          <w:tcPr>
            <w:tcW w:w="3458" w:type="dxa"/>
            <w:gridSpan w:val="2"/>
            <w:tcBorders>
              <w:top w:val="single" w:sz="4" w:space="0" w:color="000000"/>
            </w:tcBorders>
          </w:tcPr>
          <w:p w:rsidR="00B523B3" w:rsidRDefault="006F7CE4">
            <w:pPr>
              <w:widowControl w:val="0"/>
              <w:jc w:val="center"/>
              <w:rPr>
                <w:sz w:val="24"/>
                <w:szCs w:val="24"/>
              </w:rPr>
            </w:pPr>
            <w:r>
              <w:rPr>
                <w:sz w:val="24"/>
                <w:szCs w:val="24"/>
              </w:rPr>
              <w:t>(должность)</w:t>
            </w:r>
          </w:p>
        </w:tc>
        <w:tc>
          <w:tcPr>
            <w:tcW w:w="338" w:type="dxa"/>
            <w:vMerge/>
          </w:tcPr>
          <w:p w:rsidR="00B523B3" w:rsidRDefault="00B523B3">
            <w:pPr>
              <w:widowControl w:val="0"/>
              <w:jc w:val="center"/>
              <w:rPr>
                <w:sz w:val="24"/>
                <w:szCs w:val="24"/>
              </w:rPr>
            </w:pPr>
          </w:p>
        </w:tc>
        <w:tc>
          <w:tcPr>
            <w:tcW w:w="2411" w:type="dxa"/>
            <w:gridSpan w:val="3"/>
            <w:tcBorders>
              <w:top w:val="single" w:sz="4" w:space="0" w:color="000000"/>
            </w:tcBorders>
          </w:tcPr>
          <w:p w:rsidR="00B523B3" w:rsidRDefault="006F7CE4">
            <w:pPr>
              <w:widowControl w:val="0"/>
              <w:jc w:val="center"/>
              <w:rPr>
                <w:sz w:val="24"/>
                <w:szCs w:val="24"/>
              </w:rPr>
            </w:pPr>
            <w:r>
              <w:rPr>
                <w:sz w:val="24"/>
                <w:szCs w:val="24"/>
              </w:rPr>
              <w:t>(подпись)</w:t>
            </w:r>
          </w:p>
        </w:tc>
        <w:tc>
          <w:tcPr>
            <w:tcW w:w="340" w:type="dxa"/>
            <w:vMerge/>
          </w:tcPr>
          <w:p w:rsidR="00B523B3" w:rsidRDefault="00B523B3">
            <w:pPr>
              <w:widowControl w:val="0"/>
              <w:jc w:val="center"/>
              <w:rPr>
                <w:sz w:val="24"/>
                <w:szCs w:val="24"/>
              </w:rPr>
            </w:pPr>
          </w:p>
        </w:tc>
        <w:tc>
          <w:tcPr>
            <w:tcW w:w="2497" w:type="dxa"/>
            <w:gridSpan w:val="2"/>
            <w:tcBorders>
              <w:top w:val="single" w:sz="4" w:space="0" w:color="000000"/>
            </w:tcBorders>
          </w:tcPr>
          <w:p w:rsidR="00B523B3" w:rsidRDefault="006F7CE4">
            <w:pPr>
              <w:widowControl w:val="0"/>
              <w:jc w:val="center"/>
              <w:rPr>
                <w:sz w:val="24"/>
                <w:szCs w:val="24"/>
              </w:rPr>
            </w:pPr>
            <w:r>
              <w:rPr>
                <w:sz w:val="24"/>
                <w:szCs w:val="24"/>
              </w:rPr>
              <w:t>(фамилия, имя, отчество (при наличии))</w:t>
            </w:r>
          </w:p>
        </w:tc>
      </w:tr>
      <w:tr w:rsidR="00B523B3">
        <w:tc>
          <w:tcPr>
            <w:tcW w:w="9044" w:type="dxa"/>
            <w:gridSpan w:val="9"/>
          </w:tcPr>
          <w:p w:rsidR="00B523B3" w:rsidRDefault="006F7CE4">
            <w:pPr>
              <w:widowControl w:val="0"/>
              <w:rPr>
                <w:sz w:val="24"/>
                <w:szCs w:val="24"/>
              </w:rPr>
            </w:pPr>
            <w:r>
              <w:rPr>
                <w:sz w:val="24"/>
                <w:szCs w:val="24"/>
              </w:rPr>
              <w:t>Дата</w:t>
            </w:r>
          </w:p>
        </w:tc>
      </w:tr>
    </w:tbl>
    <w:p w:rsidR="00B523B3" w:rsidRDefault="00B523B3">
      <w:pPr>
        <w:jc w:val="both"/>
        <w:rPr>
          <w:sz w:val="24"/>
          <w:szCs w:val="24"/>
        </w:rPr>
      </w:pPr>
    </w:p>
    <w:p w:rsidR="00B523B3" w:rsidRDefault="006F7CE4">
      <w:pPr>
        <w:ind w:firstLine="540"/>
        <w:jc w:val="both"/>
        <w:rPr>
          <w:sz w:val="24"/>
          <w:szCs w:val="24"/>
        </w:rPr>
      </w:pPr>
      <w:r>
        <w:rPr>
          <w:sz w:val="24"/>
          <w:szCs w:val="24"/>
        </w:rPr>
        <w:t>--------------------------------</w:t>
      </w:r>
      <w:r>
        <w:br w:type="page"/>
      </w:r>
    </w:p>
    <w:p w:rsidR="00B523B3" w:rsidRDefault="006F7CE4">
      <w:pPr>
        <w:ind w:left="5812" w:right="-1"/>
        <w:jc w:val="both"/>
        <w:rPr>
          <w:rFonts w:eastAsia="Times New Roman"/>
          <w:sz w:val="24"/>
          <w:szCs w:val="24"/>
          <w:lang w:eastAsia="ar-SA"/>
        </w:rPr>
      </w:pPr>
      <w:r>
        <w:rPr>
          <w:rFonts w:eastAsia="Times New Roman"/>
          <w:sz w:val="24"/>
          <w:szCs w:val="24"/>
          <w:lang w:eastAsia="ar-SA"/>
        </w:rPr>
        <w:lastRenderedPageBreak/>
        <w:t>Приложение №6</w:t>
      </w:r>
    </w:p>
    <w:p w:rsidR="00B523B3" w:rsidRDefault="006F7CE4">
      <w:pPr>
        <w:ind w:left="5812" w:right="-1"/>
        <w:jc w:val="both"/>
        <w:rPr>
          <w:rFonts w:eastAsia="Times New Roman"/>
          <w:sz w:val="24"/>
          <w:szCs w:val="24"/>
          <w:lang w:eastAsia="ar-SA"/>
        </w:rPr>
      </w:pPr>
      <w:r>
        <w:rPr>
          <w:rFonts w:eastAsia="Times New Roman"/>
          <w:sz w:val="24"/>
          <w:szCs w:val="24"/>
          <w:lang w:eastAsia="ar-SA"/>
        </w:rPr>
        <w:t xml:space="preserve">к административному регламенту предоставления муниципальной услуги «__________________» администрации </w:t>
      </w:r>
      <w:r>
        <w:rPr>
          <w:rFonts w:eastAsia="Times New Roman"/>
          <w:sz w:val="24"/>
          <w:szCs w:val="24"/>
          <w:lang w:eastAsia="ar-SA"/>
        </w:rPr>
        <w:br/>
        <w:t>___________________________________</w:t>
      </w:r>
    </w:p>
    <w:p w:rsidR="00B523B3" w:rsidRDefault="006F7CE4">
      <w:pPr>
        <w:ind w:left="5812" w:right="-1"/>
        <w:jc w:val="both"/>
        <w:rPr>
          <w:rFonts w:eastAsia="Times New Roman"/>
          <w:sz w:val="24"/>
          <w:szCs w:val="24"/>
          <w:lang w:eastAsia="ar-SA"/>
        </w:rPr>
      </w:pPr>
      <w:r>
        <w:rPr>
          <w:rFonts w:eastAsia="Times New Roman"/>
          <w:sz w:val="24"/>
          <w:szCs w:val="24"/>
          <w:lang w:eastAsia="ar-SA"/>
        </w:rPr>
        <w:t>Республики Крым</w:t>
      </w:r>
    </w:p>
    <w:p w:rsidR="00B523B3" w:rsidRDefault="00B523B3">
      <w:pPr>
        <w:widowControl w:val="0"/>
        <w:ind w:left="4956" w:firstLine="709"/>
        <w:jc w:val="both"/>
        <w:rPr>
          <w:rFonts w:eastAsia="Times New Roman"/>
          <w:i/>
          <w:sz w:val="20"/>
          <w:szCs w:val="20"/>
          <w:lang w:eastAsia="ar-SA"/>
        </w:rPr>
      </w:pPr>
    </w:p>
    <w:tbl>
      <w:tblPr>
        <w:tblW w:w="9071" w:type="dxa"/>
        <w:tblLayout w:type="fixed"/>
        <w:tblCellMar>
          <w:top w:w="102" w:type="dxa"/>
          <w:left w:w="62" w:type="dxa"/>
          <w:bottom w:w="102" w:type="dxa"/>
          <w:right w:w="62" w:type="dxa"/>
        </w:tblCellMar>
        <w:tblLook w:val="0000" w:firstRow="0" w:lastRow="0" w:firstColumn="0" w:lastColumn="0" w:noHBand="0" w:noVBand="0"/>
      </w:tblPr>
      <w:tblGrid>
        <w:gridCol w:w="736"/>
        <w:gridCol w:w="2893"/>
        <w:gridCol w:w="763"/>
        <w:gridCol w:w="1448"/>
        <w:gridCol w:w="283"/>
        <w:gridCol w:w="341"/>
        <w:gridCol w:w="1302"/>
        <w:gridCol w:w="1305"/>
      </w:tblGrid>
      <w:tr w:rsidR="00B523B3">
        <w:tc>
          <w:tcPr>
            <w:tcW w:w="9070" w:type="dxa"/>
            <w:gridSpan w:val="8"/>
          </w:tcPr>
          <w:p w:rsidR="00B523B3" w:rsidRDefault="006F7CE4">
            <w:pPr>
              <w:widowControl w:val="0"/>
              <w:jc w:val="center"/>
              <w:rPr>
                <w:sz w:val="24"/>
                <w:szCs w:val="24"/>
              </w:rPr>
            </w:pPr>
            <w:r>
              <w:rPr>
                <w:sz w:val="24"/>
                <w:szCs w:val="24"/>
              </w:rPr>
              <w:t>ЗАЯВЛЕНИЕ</w:t>
            </w:r>
          </w:p>
          <w:p w:rsidR="00B523B3" w:rsidRDefault="006F7CE4">
            <w:pPr>
              <w:widowControl w:val="0"/>
              <w:jc w:val="center"/>
              <w:rPr>
                <w:sz w:val="24"/>
                <w:szCs w:val="24"/>
              </w:rPr>
            </w:pPr>
            <w:r>
              <w:rPr>
                <w:sz w:val="24"/>
                <w:szCs w:val="24"/>
              </w:rPr>
              <w:t>об исправлении допущенных опечаток и ошибок в _____________________</w:t>
            </w:r>
          </w:p>
        </w:tc>
      </w:tr>
      <w:tr w:rsidR="00B523B3">
        <w:tc>
          <w:tcPr>
            <w:tcW w:w="9070" w:type="dxa"/>
            <w:gridSpan w:val="8"/>
          </w:tcPr>
          <w:p w:rsidR="00B523B3" w:rsidRDefault="006F7CE4">
            <w:pPr>
              <w:widowControl w:val="0"/>
              <w:jc w:val="right"/>
              <w:rPr>
                <w:sz w:val="24"/>
                <w:szCs w:val="24"/>
              </w:rPr>
            </w:pPr>
            <w:r>
              <w:rPr>
                <w:sz w:val="24"/>
                <w:szCs w:val="24"/>
              </w:rPr>
              <w:t>"__" ____________ 20__ г.</w:t>
            </w:r>
          </w:p>
        </w:tc>
      </w:tr>
      <w:tr w:rsidR="00B523B3">
        <w:tc>
          <w:tcPr>
            <w:tcW w:w="9070" w:type="dxa"/>
            <w:gridSpan w:val="8"/>
            <w:tcBorders>
              <w:bottom w:val="single" w:sz="4" w:space="0" w:color="000000"/>
            </w:tcBorders>
          </w:tcPr>
          <w:p w:rsidR="00B523B3" w:rsidRDefault="00B523B3">
            <w:pPr>
              <w:widowControl w:val="0"/>
              <w:outlineLvl w:val="0"/>
              <w:rPr>
                <w:sz w:val="24"/>
                <w:szCs w:val="24"/>
              </w:rPr>
            </w:pPr>
          </w:p>
        </w:tc>
      </w:tr>
      <w:tr w:rsidR="00B523B3">
        <w:tc>
          <w:tcPr>
            <w:tcW w:w="9070" w:type="dxa"/>
            <w:gridSpan w:val="8"/>
            <w:tcBorders>
              <w:top w:val="single" w:sz="4" w:space="0" w:color="000000"/>
              <w:bottom w:val="single" w:sz="4" w:space="0" w:color="000000"/>
            </w:tcBorders>
          </w:tcPr>
          <w:p w:rsidR="00B523B3" w:rsidRDefault="00B523B3">
            <w:pPr>
              <w:widowControl w:val="0"/>
              <w:rPr>
                <w:sz w:val="24"/>
                <w:szCs w:val="24"/>
              </w:rPr>
            </w:pPr>
          </w:p>
        </w:tc>
      </w:tr>
      <w:tr w:rsidR="00B523B3">
        <w:tc>
          <w:tcPr>
            <w:tcW w:w="9070" w:type="dxa"/>
            <w:gridSpan w:val="8"/>
            <w:tcBorders>
              <w:top w:val="single" w:sz="4" w:space="0" w:color="000000"/>
            </w:tcBorders>
          </w:tcPr>
          <w:p w:rsidR="00B523B3" w:rsidRDefault="006F7CE4">
            <w:pPr>
              <w:widowControl w:val="0"/>
              <w:jc w:val="center"/>
              <w:rPr>
                <w:sz w:val="24"/>
                <w:szCs w:val="24"/>
              </w:rPr>
            </w:pPr>
            <w:r>
              <w:rPr>
                <w:sz w:val="24"/>
                <w:szCs w:val="24"/>
              </w:rPr>
              <w:t>(наименование уполномоченного органа)</w:t>
            </w:r>
          </w:p>
        </w:tc>
      </w:tr>
      <w:tr w:rsidR="00B523B3">
        <w:tc>
          <w:tcPr>
            <w:tcW w:w="9070" w:type="dxa"/>
            <w:gridSpan w:val="8"/>
            <w:tcBorders>
              <w:bottom w:val="single" w:sz="4" w:space="0" w:color="000000"/>
            </w:tcBorders>
          </w:tcPr>
          <w:p w:rsidR="00B523B3" w:rsidRDefault="006F7CE4">
            <w:pPr>
              <w:widowControl w:val="0"/>
              <w:jc w:val="center"/>
              <w:rPr>
                <w:sz w:val="24"/>
                <w:szCs w:val="24"/>
              </w:rPr>
            </w:pPr>
            <w:r>
              <w:rPr>
                <w:sz w:val="24"/>
                <w:szCs w:val="24"/>
              </w:rPr>
              <w:t xml:space="preserve">1. Сведения о заявителе </w:t>
            </w:r>
            <w:hyperlink w:anchor="Par69">
              <w:r>
                <w:rPr>
                  <w:sz w:val="24"/>
                  <w:szCs w:val="24"/>
                </w:rPr>
                <w:t>&lt;1&gt;</w:t>
              </w:r>
            </w:hyperlink>
          </w:p>
        </w:tc>
      </w:tr>
      <w:tr w:rsidR="00B523B3">
        <w:tc>
          <w:tcPr>
            <w:tcW w:w="735" w:type="dxa"/>
            <w:tcBorders>
              <w:top w:val="single" w:sz="4" w:space="0" w:color="000000"/>
              <w:left w:val="single" w:sz="4" w:space="0" w:color="000000"/>
              <w:bottom w:val="single" w:sz="4" w:space="0" w:color="000000"/>
              <w:right w:val="single" w:sz="4" w:space="0" w:color="000000"/>
            </w:tcBorders>
          </w:tcPr>
          <w:p w:rsidR="00B523B3" w:rsidRDefault="006F7CE4">
            <w:pPr>
              <w:widowControl w:val="0"/>
              <w:jc w:val="center"/>
              <w:rPr>
                <w:sz w:val="24"/>
                <w:szCs w:val="24"/>
              </w:rPr>
            </w:pPr>
            <w:r>
              <w:rPr>
                <w:sz w:val="24"/>
                <w:szCs w:val="24"/>
              </w:rPr>
              <w:t>1.1</w:t>
            </w:r>
          </w:p>
        </w:tc>
        <w:tc>
          <w:tcPr>
            <w:tcW w:w="5104" w:type="dxa"/>
            <w:gridSpan w:val="3"/>
            <w:tcBorders>
              <w:top w:val="single" w:sz="4" w:space="0" w:color="000000"/>
              <w:left w:val="single" w:sz="4" w:space="0" w:color="000000"/>
              <w:bottom w:val="single" w:sz="4" w:space="0" w:color="000000"/>
              <w:right w:val="single" w:sz="4" w:space="0" w:color="000000"/>
            </w:tcBorders>
          </w:tcPr>
          <w:p w:rsidR="00B523B3" w:rsidRDefault="006F7CE4">
            <w:pPr>
              <w:widowControl w:val="0"/>
              <w:rPr>
                <w:sz w:val="24"/>
                <w:szCs w:val="24"/>
              </w:rPr>
            </w:pPr>
            <w:r>
              <w:rPr>
                <w:sz w:val="24"/>
                <w:szCs w:val="24"/>
              </w:rPr>
              <w:t>Сведения о физическом лице, в случае если заявителем является физическое лицо:</w:t>
            </w:r>
          </w:p>
        </w:tc>
        <w:tc>
          <w:tcPr>
            <w:tcW w:w="3231" w:type="dxa"/>
            <w:gridSpan w:val="4"/>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r>
      <w:tr w:rsidR="00B523B3">
        <w:tc>
          <w:tcPr>
            <w:tcW w:w="735" w:type="dxa"/>
            <w:tcBorders>
              <w:top w:val="single" w:sz="4" w:space="0" w:color="000000"/>
              <w:left w:val="single" w:sz="4" w:space="0" w:color="000000"/>
              <w:bottom w:val="single" w:sz="4" w:space="0" w:color="000000"/>
              <w:right w:val="single" w:sz="4" w:space="0" w:color="000000"/>
            </w:tcBorders>
          </w:tcPr>
          <w:p w:rsidR="00B523B3" w:rsidRDefault="006F7CE4">
            <w:pPr>
              <w:widowControl w:val="0"/>
              <w:jc w:val="center"/>
              <w:rPr>
                <w:sz w:val="24"/>
                <w:szCs w:val="24"/>
              </w:rPr>
            </w:pPr>
            <w:r>
              <w:rPr>
                <w:sz w:val="24"/>
                <w:szCs w:val="24"/>
              </w:rPr>
              <w:t>1.1.1</w:t>
            </w:r>
          </w:p>
        </w:tc>
        <w:tc>
          <w:tcPr>
            <w:tcW w:w="5104" w:type="dxa"/>
            <w:gridSpan w:val="3"/>
            <w:tcBorders>
              <w:top w:val="single" w:sz="4" w:space="0" w:color="000000"/>
              <w:left w:val="single" w:sz="4" w:space="0" w:color="000000"/>
              <w:bottom w:val="single" w:sz="4" w:space="0" w:color="000000"/>
              <w:right w:val="single" w:sz="4" w:space="0" w:color="000000"/>
            </w:tcBorders>
          </w:tcPr>
          <w:p w:rsidR="00B523B3" w:rsidRDefault="006F7CE4">
            <w:pPr>
              <w:widowControl w:val="0"/>
              <w:rPr>
                <w:sz w:val="24"/>
                <w:szCs w:val="24"/>
              </w:rPr>
            </w:pPr>
            <w:r>
              <w:rPr>
                <w:sz w:val="24"/>
                <w:szCs w:val="24"/>
              </w:rPr>
              <w:t>Фамилия, имя, отчество (при наличии)</w:t>
            </w:r>
          </w:p>
        </w:tc>
        <w:tc>
          <w:tcPr>
            <w:tcW w:w="3231" w:type="dxa"/>
            <w:gridSpan w:val="4"/>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r>
      <w:tr w:rsidR="00B523B3">
        <w:tc>
          <w:tcPr>
            <w:tcW w:w="735" w:type="dxa"/>
            <w:tcBorders>
              <w:top w:val="single" w:sz="4" w:space="0" w:color="000000"/>
              <w:left w:val="single" w:sz="4" w:space="0" w:color="000000"/>
              <w:bottom w:val="single" w:sz="4" w:space="0" w:color="000000"/>
              <w:right w:val="single" w:sz="4" w:space="0" w:color="000000"/>
            </w:tcBorders>
          </w:tcPr>
          <w:p w:rsidR="00B523B3" w:rsidRDefault="006F7CE4">
            <w:pPr>
              <w:widowControl w:val="0"/>
              <w:jc w:val="center"/>
              <w:rPr>
                <w:sz w:val="24"/>
                <w:szCs w:val="24"/>
              </w:rPr>
            </w:pPr>
            <w:r>
              <w:rPr>
                <w:sz w:val="24"/>
                <w:szCs w:val="24"/>
              </w:rPr>
              <w:t>1.1.2</w:t>
            </w:r>
          </w:p>
        </w:tc>
        <w:tc>
          <w:tcPr>
            <w:tcW w:w="5104" w:type="dxa"/>
            <w:gridSpan w:val="3"/>
            <w:tcBorders>
              <w:top w:val="single" w:sz="4" w:space="0" w:color="000000"/>
              <w:left w:val="single" w:sz="4" w:space="0" w:color="000000"/>
              <w:bottom w:val="single" w:sz="4" w:space="0" w:color="000000"/>
              <w:right w:val="single" w:sz="4" w:space="0" w:color="000000"/>
            </w:tcBorders>
          </w:tcPr>
          <w:p w:rsidR="00B523B3" w:rsidRDefault="006F7CE4">
            <w:pPr>
              <w:widowControl w:val="0"/>
              <w:rPr>
                <w:sz w:val="24"/>
                <w:szCs w:val="24"/>
              </w:rPr>
            </w:pPr>
            <w:r>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231" w:type="dxa"/>
            <w:gridSpan w:val="4"/>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r>
      <w:tr w:rsidR="00B523B3">
        <w:tc>
          <w:tcPr>
            <w:tcW w:w="735" w:type="dxa"/>
            <w:tcBorders>
              <w:top w:val="single" w:sz="4" w:space="0" w:color="000000"/>
              <w:left w:val="single" w:sz="4" w:space="0" w:color="000000"/>
              <w:bottom w:val="single" w:sz="4" w:space="0" w:color="000000"/>
              <w:right w:val="single" w:sz="4" w:space="0" w:color="000000"/>
            </w:tcBorders>
          </w:tcPr>
          <w:p w:rsidR="00B523B3" w:rsidRDefault="006F7CE4">
            <w:pPr>
              <w:widowControl w:val="0"/>
              <w:jc w:val="center"/>
              <w:rPr>
                <w:sz w:val="24"/>
                <w:szCs w:val="24"/>
              </w:rPr>
            </w:pPr>
            <w:r>
              <w:rPr>
                <w:sz w:val="24"/>
                <w:szCs w:val="24"/>
              </w:rPr>
              <w:t>1.1.3</w:t>
            </w:r>
          </w:p>
        </w:tc>
        <w:tc>
          <w:tcPr>
            <w:tcW w:w="5104" w:type="dxa"/>
            <w:gridSpan w:val="3"/>
            <w:tcBorders>
              <w:top w:val="single" w:sz="4" w:space="0" w:color="000000"/>
              <w:left w:val="single" w:sz="4" w:space="0" w:color="000000"/>
              <w:bottom w:val="single" w:sz="4" w:space="0" w:color="000000"/>
              <w:right w:val="single" w:sz="4" w:space="0" w:color="000000"/>
            </w:tcBorders>
          </w:tcPr>
          <w:p w:rsidR="00B523B3" w:rsidRDefault="006F7CE4">
            <w:pPr>
              <w:widowControl w:val="0"/>
              <w:rPr>
                <w:sz w:val="24"/>
                <w:szCs w:val="24"/>
              </w:rPr>
            </w:pPr>
            <w:r>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231" w:type="dxa"/>
            <w:gridSpan w:val="4"/>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r>
      <w:tr w:rsidR="00B523B3">
        <w:tc>
          <w:tcPr>
            <w:tcW w:w="735" w:type="dxa"/>
            <w:tcBorders>
              <w:top w:val="single" w:sz="4" w:space="0" w:color="000000"/>
              <w:left w:val="single" w:sz="4" w:space="0" w:color="000000"/>
              <w:bottom w:val="single" w:sz="4" w:space="0" w:color="000000"/>
              <w:right w:val="single" w:sz="4" w:space="0" w:color="000000"/>
            </w:tcBorders>
          </w:tcPr>
          <w:p w:rsidR="00B523B3" w:rsidRDefault="006F7CE4">
            <w:pPr>
              <w:widowControl w:val="0"/>
              <w:jc w:val="center"/>
              <w:rPr>
                <w:sz w:val="24"/>
                <w:szCs w:val="24"/>
              </w:rPr>
            </w:pPr>
            <w:r>
              <w:rPr>
                <w:sz w:val="24"/>
                <w:szCs w:val="24"/>
              </w:rPr>
              <w:t>1.2</w:t>
            </w:r>
          </w:p>
        </w:tc>
        <w:tc>
          <w:tcPr>
            <w:tcW w:w="5104" w:type="dxa"/>
            <w:gridSpan w:val="3"/>
            <w:tcBorders>
              <w:top w:val="single" w:sz="4" w:space="0" w:color="000000"/>
              <w:left w:val="single" w:sz="4" w:space="0" w:color="000000"/>
              <w:bottom w:val="single" w:sz="4" w:space="0" w:color="000000"/>
              <w:right w:val="single" w:sz="4" w:space="0" w:color="000000"/>
            </w:tcBorders>
          </w:tcPr>
          <w:p w:rsidR="00B523B3" w:rsidRDefault="006F7CE4">
            <w:pPr>
              <w:widowControl w:val="0"/>
              <w:rPr>
                <w:sz w:val="24"/>
                <w:szCs w:val="24"/>
              </w:rPr>
            </w:pPr>
            <w:r>
              <w:rPr>
                <w:sz w:val="24"/>
                <w:szCs w:val="24"/>
              </w:rPr>
              <w:t>Сведения о юридическом лице, в случае если заявителем является юридическое лицо:</w:t>
            </w:r>
          </w:p>
        </w:tc>
        <w:tc>
          <w:tcPr>
            <w:tcW w:w="3231" w:type="dxa"/>
            <w:gridSpan w:val="4"/>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r>
      <w:tr w:rsidR="00B523B3">
        <w:tc>
          <w:tcPr>
            <w:tcW w:w="735" w:type="dxa"/>
            <w:tcBorders>
              <w:top w:val="single" w:sz="4" w:space="0" w:color="000000"/>
              <w:left w:val="single" w:sz="4" w:space="0" w:color="000000"/>
              <w:bottom w:val="single" w:sz="4" w:space="0" w:color="000000"/>
              <w:right w:val="single" w:sz="4" w:space="0" w:color="000000"/>
            </w:tcBorders>
          </w:tcPr>
          <w:p w:rsidR="00B523B3" w:rsidRDefault="006F7CE4">
            <w:pPr>
              <w:widowControl w:val="0"/>
              <w:jc w:val="center"/>
              <w:rPr>
                <w:sz w:val="24"/>
                <w:szCs w:val="24"/>
              </w:rPr>
            </w:pPr>
            <w:r>
              <w:rPr>
                <w:sz w:val="24"/>
                <w:szCs w:val="24"/>
              </w:rPr>
              <w:t>1.2.1</w:t>
            </w:r>
          </w:p>
        </w:tc>
        <w:tc>
          <w:tcPr>
            <w:tcW w:w="5104" w:type="dxa"/>
            <w:gridSpan w:val="3"/>
            <w:tcBorders>
              <w:top w:val="single" w:sz="4" w:space="0" w:color="000000"/>
              <w:left w:val="single" w:sz="4" w:space="0" w:color="000000"/>
              <w:bottom w:val="single" w:sz="4" w:space="0" w:color="000000"/>
              <w:right w:val="single" w:sz="4" w:space="0" w:color="000000"/>
            </w:tcBorders>
          </w:tcPr>
          <w:p w:rsidR="00B523B3" w:rsidRDefault="006F7CE4">
            <w:pPr>
              <w:widowControl w:val="0"/>
              <w:rPr>
                <w:sz w:val="24"/>
                <w:szCs w:val="24"/>
              </w:rPr>
            </w:pPr>
            <w:r>
              <w:rPr>
                <w:sz w:val="24"/>
                <w:szCs w:val="24"/>
              </w:rPr>
              <w:t>Полное наименование</w:t>
            </w:r>
          </w:p>
        </w:tc>
        <w:tc>
          <w:tcPr>
            <w:tcW w:w="3231" w:type="dxa"/>
            <w:gridSpan w:val="4"/>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r>
      <w:tr w:rsidR="00B523B3">
        <w:tc>
          <w:tcPr>
            <w:tcW w:w="735" w:type="dxa"/>
            <w:tcBorders>
              <w:top w:val="single" w:sz="4" w:space="0" w:color="000000"/>
              <w:left w:val="single" w:sz="4" w:space="0" w:color="000000"/>
              <w:bottom w:val="single" w:sz="4" w:space="0" w:color="000000"/>
              <w:right w:val="single" w:sz="4" w:space="0" w:color="000000"/>
            </w:tcBorders>
          </w:tcPr>
          <w:p w:rsidR="00B523B3" w:rsidRDefault="006F7CE4">
            <w:pPr>
              <w:widowControl w:val="0"/>
              <w:jc w:val="center"/>
              <w:rPr>
                <w:sz w:val="24"/>
                <w:szCs w:val="24"/>
              </w:rPr>
            </w:pPr>
            <w:r>
              <w:rPr>
                <w:sz w:val="24"/>
                <w:szCs w:val="24"/>
              </w:rPr>
              <w:t>1.2.2</w:t>
            </w:r>
          </w:p>
        </w:tc>
        <w:tc>
          <w:tcPr>
            <w:tcW w:w="5104" w:type="dxa"/>
            <w:gridSpan w:val="3"/>
            <w:tcBorders>
              <w:top w:val="single" w:sz="4" w:space="0" w:color="000000"/>
              <w:left w:val="single" w:sz="4" w:space="0" w:color="000000"/>
              <w:bottom w:val="single" w:sz="4" w:space="0" w:color="000000"/>
              <w:right w:val="single" w:sz="4" w:space="0" w:color="000000"/>
            </w:tcBorders>
          </w:tcPr>
          <w:p w:rsidR="00B523B3" w:rsidRDefault="006F7CE4">
            <w:pPr>
              <w:widowControl w:val="0"/>
              <w:rPr>
                <w:sz w:val="24"/>
                <w:szCs w:val="24"/>
              </w:rPr>
            </w:pPr>
            <w:r>
              <w:rPr>
                <w:sz w:val="24"/>
                <w:szCs w:val="24"/>
              </w:rPr>
              <w:t>Основной государственный регистрационный номер</w:t>
            </w:r>
          </w:p>
        </w:tc>
        <w:tc>
          <w:tcPr>
            <w:tcW w:w="3231" w:type="dxa"/>
            <w:gridSpan w:val="4"/>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r>
      <w:tr w:rsidR="00B523B3">
        <w:tc>
          <w:tcPr>
            <w:tcW w:w="735" w:type="dxa"/>
            <w:tcBorders>
              <w:top w:val="single" w:sz="4" w:space="0" w:color="000000"/>
              <w:left w:val="single" w:sz="4" w:space="0" w:color="000000"/>
              <w:bottom w:val="single" w:sz="4" w:space="0" w:color="000000"/>
              <w:right w:val="single" w:sz="4" w:space="0" w:color="000000"/>
            </w:tcBorders>
          </w:tcPr>
          <w:p w:rsidR="00B523B3" w:rsidRDefault="006F7CE4">
            <w:pPr>
              <w:widowControl w:val="0"/>
              <w:jc w:val="center"/>
              <w:rPr>
                <w:sz w:val="24"/>
                <w:szCs w:val="24"/>
              </w:rPr>
            </w:pPr>
            <w:r>
              <w:rPr>
                <w:sz w:val="24"/>
                <w:szCs w:val="24"/>
              </w:rPr>
              <w:t>1.2.3</w:t>
            </w:r>
          </w:p>
        </w:tc>
        <w:tc>
          <w:tcPr>
            <w:tcW w:w="5104" w:type="dxa"/>
            <w:gridSpan w:val="3"/>
            <w:tcBorders>
              <w:top w:val="single" w:sz="4" w:space="0" w:color="000000"/>
              <w:left w:val="single" w:sz="4" w:space="0" w:color="000000"/>
              <w:bottom w:val="single" w:sz="4" w:space="0" w:color="000000"/>
              <w:right w:val="single" w:sz="4" w:space="0" w:color="000000"/>
            </w:tcBorders>
          </w:tcPr>
          <w:p w:rsidR="00B523B3" w:rsidRDefault="006F7CE4">
            <w:pPr>
              <w:widowControl w:val="0"/>
              <w:rPr>
                <w:sz w:val="24"/>
                <w:szCs w:val="24"/>
              </w:rPr>
            </w:pPr>
            <w:r>
              <w:rPr>
                <w:sz w:val="24"/>
                <w:szCs w:val="24"/>
              </w:rPr>
              <w:t>Идентификационный номер налогоплательщика - юридического лица</w:t>
            </w:r>
          </w:p>
        </w:tc>
        <w:tc>
          <w:tcPr>
            <w:tcW w:w="3231" w:type="dxa"/>
            <w:gridSpan w:val="4"/>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r>
      <w:tr w:rsidR="00B523B3">
        <w:tc>
          <w:tcPr>
            <w:tcW w:w="9070" w:type="dxa"/>
            <w:gridSpan w:val="8"/>
            <w:tcBorders>
              <w:top w:val="single" w:sz="4" w:space="0" w:color="000000"/>
              <w:bottom w:val="single" w:sz="4" w:space="0" w:color="000000"/>
            </w:tcBorders>
          </w:tcPr>
          <w:p w:rsidR="00B523B3" w:rsidRDefault="006F7CE4">
            <w:pPr>
              <w:widowControl w:val="0"/>
              <w:jc w:val="center"/>
              <w:rPr>
                <w:sz w:val="24"/>
                <w:szCs w:val="24"/>
              </w:rPr>
            </w:pPr>
            <w:r>
              <w:rPr>
                <w:sz w:val="24"/>
                <w:szCs w:val="24"/>
              </w:rPr>
              <w:t>2. Сведения о выданном ______________________, содержащем опечатку/ошибку</w:t>
            </w:r>
          </w:p>
        </w:tc>
      </w:tr>
      <w:tr w:rsidR="00B523B3">
        <w:tc>
          <w:tcPr>
            <w:tcW w:w="735" w:type="dxa"/>
            <w:tcBorders>
              <w:top w:val="single" w:sz="4" w:space="0" w:color="000000"/>
              <w:left w:val="single" w:sz="4" w:space="0" w:color="000000"/>
              <w:bottom w:val="single" w:sz="4" w:space="0" w:color="000000"/>
              <w:right w:val="single" w:sz="4" w:space="0" w:color="000000"/>
            </w:tcBorders>
          </w:tcPr>
          <w:p w:rsidR="00B523B3" w:rsidRDefault="006F7CE4">
            <w:pPr>
              <w:widowControl w:val="0"/>
              <w:jc w:val="center"/>
              <w:rPr>
                <w:sz w:val="24"/>
                <w:szCs w:val="24"/>
              </w:rPr>
            </w:pPr>
            <w:r>
              <w:rPr>
                <w:sz w:val="24"/>
                <w:szCs w:val="24"/>
              </w:rPr>
              <w:t>N</w:t>
            </w:r>
          </w:p>
        </w:tc>
        <w:tc>
          <w:tcPr>
            <w:tcW w:w="2893" w:type="dxa"/>
            <w:tcBorders>
              <w:top w:val="single" w:sz="4" w:space="0" w:color="000000"/>
              <w:left w:val="single" w:sz="4" w:space="0" w:color="000000"/>
              <w:bottom w:val="single" w:sz="4" w:space="0" w:color="000000"/>
              <w:right w:val="single" w:sz="4" w:space="0" w:color="000000"/>
            </w:tcBorders>
          </w:tcPr>
          <w:p w:rsidR="00B523B3" w:rsidRDefault="006F7CE4">
            <w:pPr>
              <w:widowControl w:val="0"/>
              <w:jc w:val="center"/>
              <w:rPr>
                <w:sz w:val="24"/>
                <w:szCs w:val="24"/>
              </w:rPr>
            </w:pPr>
            <w:r>
              <w:rPr>
                <w:sz w:val="24"/>
                <w:szCs w:val="24"/>
              </w:rPr>
              <w:t>Орган, выдавший ______________</w:t>
            </w:r>
          </w:p>
        </w:tc>
        <w:tc>
          <w:tcPr>
            <w:tcW w:w="2211" w:type="dxa"/>
            <w:gridSpan w:val="2"/>
            <w:tcBorders>
              <w:top w:val="single" w:sz="4" w:space="0" w:color="000000"/>
              <w:left w:val="single" w:sz="4" w:space="0" w:color="000000"/>
              <w:bottom w:val="single" w:sz="4" w:space="0" w:color="000000"/>
              <w:right w:val="single" w:sz="4" w:space="0" w:color="000000"/>
            </w:tcBorders>
          </w:tcPr>
          <w:p w:rsidR="00B523B3" w:rsidRDefault="006F7CE4">
            <w:pPr>
              <w:widowControl w:val="0"/>
              <w:jc w:val="center"/>
              <w:rPr>
                <w:sz w:val="24"/>
                <w:szCs w:val="24"/>
              </w:rPr>
            </w:pPr>
            <w:r>
              <w:rPr>
                <w:sz w:val="24"/>
                <w:szCs w:val="24"/>
              </w:rPr>
              <w:t>Номер документа</w:t>
            </w:r>
          </w:p>
        </w:tc>
        <w:tc>
          <w:tcPr>
            <w:tcW w:w="3231" w:type="dxa"/>
            <w:gridSpan w:val="4"/>
            <w:tcBorders>
              <w:top w:val="single" w:sz="4" w:space="0" w:color="000000"/>
              <w:left w:val="single" w:sz="4" w:space="0" w:color="000000"/>
              <w:bottom w:val="single" w:sz="4" w:space="0" w:color="000000"/>
              <w:right w:val="single" w:sz="4" w:space="0" w:color="000000"/>
            </w:tcBorders>
          </w:tcPr>
          <w:p w:rsidR="00B523B3" w:rsidRDefault="006F7CE4">
            <w:pPr>
              <w:widowControl w:val="0"/>
              <w:jc w:val="center"/>
              <w:rPr>
                <w:sz w:val="24"/>
                <w:szCs w:val="24"/>
              </w:rPr>
            </w:pPr>
            <w:r>
              <w:rPr>
                <w:sz w:val="24"/>
                <w:szCs w:val="24"/>
              </w:rPr>
              <w:t>Дата документа</w:t>
            </w:r>
          </w:p>
        </w:tc>
      </w:tr>
      <w:tr w:rsidR="00B523B3">
        <w:tc>
          <w:tcPr>
            <w:tcW w:w="735" w:type="dxa"/>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c>
          <w:tcPr>
            <w:tcW w:w="2893" w:type="dxa"/>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c>
          <w:tcPr>
            <w:tcW w:w="2211" w:type="dxa"/>
            <w:gridSpan w:val="2"/>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c>
          <w:tcPr>
            <w:tcW w:w="3231" w:type="dxa"/>
            <w:gridSpan w:val="4"/>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r>
      <w:tr w:rsidR="00B523B3">
        <w:tc>
          <w:tcPr>
            <w:tcW w:w="9070" w:type="dxa"/>
            <w:gridSpan w:val="8"/>
            <w:tcBorders>
              <w:top w:val="single" w:sz="4" w:space="0" w:color="000000"/>
              <w:bottom w:val="single" w:sz="4" w:space="0" w:color="000000"/>
            </w:tcBorders>
          </w:tcPr>
          <w:p w:rsidR="00B523B3" w:rsidRDefault="006F7CE4">
            <w:pPr>
              <w:widowControl w:val="0"/>
              <w:jc w:val="center"/>
              <w:rPr>
                <w:sz w:val="24"/>
                <w:szCs w:val="24"/>
              </w:rPr>
            </w:pPr>
            <w:r>
              <w:rPr>
                <w:sz w:val="24"/>
                <w:szCs w:val="24"/>
              </w:rPr>
              <w:t>3. Обоснование для внесения исправлений в ________________________</w:t>
            </w:r>
          </w:p>
        </w:tc>
      </w:tr>
      <w:tr w:rsidR="00B523B3">
        <w:tc>
          <w:tcPr>
            <w:tcW w:w="735" w:type="dxa"/>
            <w:tcBorders>
              <w:top w:val="single" w:sz="4" w:space="0" w:color="000000"/>
              <w:left w:val="single" w:sz="4" w:space="0" w:color="000000"/>
              <w:bottom w:val="single" w:sz="4" w:space="0" w:color="000000"/>
              <w:right w:val="single" w:sz="4" w:space="0" w:color="000000"/>
            </w:tcBorders>
          </w:tcPr>
          <w:p w:rsidR="00B523B3" w:rsidRDefault="006F7CE4">
            <w:pPr>
              <w:widowControl w:val="0"/>
              <w:jc w:val="center"/>
              <w:rPr>
                <w:sz w:val="24"/>
                <w:szCs w:val="24"/>
              </w:rPr>
            </w:pPr>
            <w:r>
              <w:rPr>
                <w:sz w:val="24"/>
                <w:szCs w:val="24"/>
              </w:rPr>
              <w:t>N</w:t>
            </w:r>
          </w:p>
        </w:tc>
        <w:tc>
          <w:tcPr>
            <w:tcW w:w="2893" w:type="dxa"/>
            <w:tcBorders>
              <w:top w:val="single" w:sz="4" w:space="0" w:color="000000"/>
              <w:left w:val="single" w:sz="4" w:space="0" w:color="000000"/>
              <w:bottom w:val="single" w:sz="4" w:space="0" w:color="000000"/>
              <w:right w:val="single" w:sz="4" w:space="0" w:color="000000"/>
            </w:tcBorders>
          </w:tcPr>
          <w:p w:rsidR="00B523B3" w:rsidRDefault="006F7CE4">
            <w:pPr>
              <w:widowControl w:val="0"/>
              <w:jc w:val="center"/>
              <w:rPr>
                <w:sz w:val="24"/>
                <w:szCs w:val="24"/>
              </w:rPr>
            </w:pPr>
            <w:r>
              <w:rPr>
                <w:sz w:val="24"/>
                <w:szCs w:val="24"/>
              </w:rPr>
              <w:t>Данные (сведения), указанные в ___________</w:t>
            </w:r>
          </w:p>
        </w:tc>
        <w:tc>
          <w:tcPr>
            <w:tcW w:w="2211" w:type="dxa"/>
            <w:gridSpan w:val="2"/>
            <w:tcBorders>
              <w:top w:val="single" w:sz="4" w:space="0" w:color="000000"/>
              <w:left w:val="single" w:sz="4" w:space="0" w:color="000000"/>
              <w:bottom w:val="single" w:sz="4" w:space="0" w:color="000000"/>
              <w:right w:val="single" w:sz="4" w:space="0" w:color="000000"/>
            </w:tcBorders>
          </w:tcPr>
          <w:p w:rsidR="00B523B3" w:rsidRDefault="006F7CE4">
            <w:pPr>
              <w:widowControl w:val="0"/>
              <w:jc w:val="center"/>
              <w:rPr>
                <w:sz w:val="24"/>
                <w:szCs w:val="24"/>
              </w:rPr>
            </w:pPr>
            <w:r>
              <w:rPr>
                <w:sz w:val="24"/>
                <w:szCs w:val="24"/>
              </w:rPr>
              <w:t>Данные (сведения), которые необходимо указать в ____________</w:t>
            </w:r>
          </w:p>
        </w:tc>
        <w:tc>
          <w:tcPr>
            <w:tcW w:w="3231" w:type="dxa"/>
            <w:gridSpan w:val="4"/>
            <w:tcBorders>
              <w:top w:val="single" w:sz="4" w:space="0" w:color="000000"/>
              <w:left w:val="single" w:sz="4" w:space="0" w:color="000000"/>
              <w:bottom w:val="single" w:sz="4" w:space="0" w:color="000000"/>
              <w:right w:val="single" w:sz="4" w:space="0" w:color="000000"/>
            </w:tcBorders>
          </w:tcPr>
          <w:p w:rsidR="00B523B3" w:rsidRDefault="006F7CE4">
            <w:pPr>
              <w:widowControl w:val="0"/>
              <w:jc w:val="center"/>
              <w:rPr>
                <w:sz w:val="24"/>
                <w:szCs w:val="24"/>
              </w:rPr>
            </w:pPr>
            <w:r>
              <w:rPr>
                <w:sz w:val="24"/>
                <w:szCs w:val="24"/>
              </w:rPr>
              <w:t xml:space="preserve">Обоснование с указанием реквизита(ов) документа(ов), документации, на основании которых принималось </w:t>
            </w:r>
            <w:r>
              <w:rPr>
                <w:sz w:val="24"/>
                <w:szCs w:val="24"/>
              </w:rPr>
              <w:lastRenderedPageBreak/>
              <w:t>решение о выдаче ____________</w:t>
            </w:r>
          </w:p>
        </w:tc>
      </w:tr>
      <w:tr w:rsidR="00B523B3">
        <w:tc>
          <w:tcPr>
            <w:tcW w:w="735" w:type="dxa"/>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c>
          <w:tcPr>
            <w:tcW w:w="2893" w:type="dxa"/>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c>
          <w:tcPr>
            <w:tcW w:w="2211" w:type="dxa"/>
            <w:gridSpan w:val="2"/>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c>
          <w:tcPr>
            <w:tcW w:w="3231" w:type="dxa"/>
            <w:gridSpan w:val="4"/>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r>
      <w:tr w:rsidR="00B523B3">
        <w:tc>
          <w:tcPr>
            <w:tcW w:w="9070" w:type="dxa"/>
            <w:gridSpan w:val="8"/>
            <w:tcBorders>
              <w:top w:val="single" w:sz="4" w:space="0" w:color="000000"/>
              <w:bottom w:val="single" w:sz="4" w:space="0" w:color="000000"/>
            </w:tcBorders>
          </w:tcPr>
          <w:p w:rsidR="00B523B3" w:rsidRDefault="006F7CE4">
            <w:pPr>
              <w:widowControl w:val="0"/>
              <w:ind w:firstLine="283"/>
              <w:jc w:val="both"/>
              <w:rPr>
                <w:sz w:val="24"/>
                <w:szCs w:val="24"/>
              </w:rPr>
            </w:pPr>
            <w:r>
              <w:rPr>
                <w:sz w:val="24"/>
                <w:szCs w:val="24"/>
              </w:rPr>
              <w:t>Прошу внести исправления в ____________________________________, содержащий опечатку/ошибку.</w:t>
            </w:r>
          </w:p>
          <w:p w:rsidR="00B523B3" w:rsidRDefault="006F7CE4">
            <w:pPr>
              <w:widowControl w:val="0"/>
              <w:rPr>
                <w:sz w:val="24"/>
                <w:szCs w:val="24"/>
              </w:rPr>
            </w:pPr>
            <w:r>
              <w:rPr>
                <w:sz w:val="24"/>
                <w:szCs w:val="24"/>
              </w:rPr>
              <w:t>Приложение: ______________________________________________________________</w:t>
            </w:r>
          </w:p>
          <w:p w:rsidR="00B523B3" w:rsidRDefault="006F7CE4">
            <w:pPr>
              <w:widowControl w:val="0"/>
              <w:rPr>
                <w:sz w:val="24"/>
                <w:szCs w:val="24"/>
              </w:rPr>
            </w:pPr>
            <w:r>
              <w:rPr>
                <w:sz w:val="24"/>
                <w:szCs w:val="24"/>
              </w:rPr>
              <w:t>Номер телефона и адрес электронной почты для связи: ___________________________</w:t>
            </w:r>
          </w:p>
          <w:p w:rsidR="00B523B3" w:rsidRDefault="006F7CE4">
            <w:pPr>
              <w:widowControl w:val="0"/>
              <w:rPr>
                <w:sz w:val="24"/>
                <w:szCs w:val="24"/>
              </w:rPr>
            </w:pPr>
            <w:r>
              <w:rPr>
                <w:sz w:val="24"/>
                <w:szCs w:val="24"/>
              </w:rPr>
              <w:t>Результат рассмотрения настоящего заявления прошу:</w:t>
            </w:r>
          </w:p>
        </w:tc>
      </w:tr>
      <w:tr w:rsidR="00B523B3">
        <w:tc>
          <w:tcPr>
            <w:tcW w:w="7765" w:type="dxa"/>
            <w:gridSpan w:val="7"/>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c>
          <w:tcPr>
            <w:tcW w:w="1305" w:type="dxa"/>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r>
      <w:tr w:rsidR="00B523B3">
        <w:tc>
          <w:tcPr>
            <w:tcW w:w="7765" w:type="dxa"/>
            <w:gridSpan w:val="7"/>
            <w:tcBorders>
              <w:top w:val="single" w:sz="4" w:space="0" w:color="000000"/>
              <w:left w:val="single" w:sz="4" w:space="0" w:color="000000"/>
              <w:bottom w:val="single" w:sz="4" w:space="0" w:color="000000"/>
              <w:right w:val="single" w:sz="4" w:space="0" w:color="000000"/>
            </w:tcBorders>
          </w:tcPr>
          <w:p w:rsidR="00B523B3" w:rsidRDefault="006F7CE4">
            <w:pPr>
              <w:widowControl w:val="0"/>
              <w:rPr>
                <w:sz w:val="24"/>
                <w:szCs w:val="24"/>
              </w:rPr>
            </w:pPr>
            <w:r>
              <w:rPr>
                <w:sz w:val="24"/>
                <w:szCs w:val="24"/>
              </w:rPr>
              <w:t>выдать на бумажном носителе при личном обращении в уполномоченный орган, расположенный по адресу: _______________________</w:t>
            </w:r>
          </w:p>
        </w:tc>
        <w:tc>
          <w:tcPr>
            <w:tcW w:w="1305" w:type="dxa"/>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r>
      <w:tr w:rsidR="00B523B3">
        <w:tc>
          <w:tcPr>
            <w:tcW w:w="7765" w:type="dxa"/>
            <w:gridSpan w:val="7"/>
            <w:tcBorders>
              <w:top w:val="single" w:sz="4" w:space="0" w:color="000000"/>
              <w:left w:val="single" w:sz="4" w:space="0" w:color="000000"/>
              <w:bottom w:val="single" w:sz="4" w:space="0" w:color="000000"/>
              <w:right w:val="single" w:sz="4" w:space="0" w:color="000000"/>
            </w:tcBorders>
          </w:tcPr>
          <w:p w:rsidR="00B523B3" w:rsidRDefault="006F7CE4">
            <w:pPr>
              <w:widowControl w:val="0"/>
              <w:rPr>
                <w:sz w:val="24"/>
                <w:szCs w:val="24"/>
              </w:rPr>
            </w:pPr>
            <w:r>
              <w:rPr>
                <w:sz w:val="24"/>
                <w:szCs w:val="24"/>
              </w:rPr>
              <w:t>направить на бумажном носителе на почтовый адрес: ____________________</w:t>
            </w:r>
          </w:p>
        </w:tc>
        <w:tc>
          <w:tcPr>
            <w:tcW w:w="1305" w:type="dxa"/>
            <w:tcBorders>
              <w:top w:val="single" w:sz="4" w:space="0" w:color="000000"/>
              <w:left w:val="single" w:sz="4" w:space="0" w:color="000000"/>
              <w:bottom w:val="single" w:sz="4" w:space="0" w:color="000000"/>
              <w:right w:val="single" w:sz="4" w:space="0" w:color="000000"/>
            </w:tcBorders>
          </w:tcPr>
          <w:p w:rsidR="00B523B3" w:rsidRDefault="00B523B3">
            <w:pPr>
              <w:widowControl w:val="0"/>
              <w:rPr>
                <w:sz w:val="24"/>
                <w:szCs w:val="24"/>
              </w:rPr>
            </w:pPr>
          </w:p>
        </w:tc>
      </w:tr>
      <w:tr w:rsidR="00B523B3">
        <w:tc>
          <w:tcPr>
            <w:tcW w:w="9070" w:type="dxa"/>
            <w:gridSpan w:val="8"/>
            <w:tcBorders>
              <w:top w:val="single" w:sz="4" w:space="0" w:color="000000"/>
              <w:left w:val="single" w:sz="4" w:space="0" w:color="000000"/>
              <w:bottom w:val="single" w:sz="4" w:space="0" w:color="000000"/>
              <w:right w:val="single" w:sz="4" w:space="0" w:color="000000"/>
            </w:tcBorders>
          </w:tcPr>
          <w:p w:rsidR="00B523B3" w:rsidRDefault="006F7CE4">
            <w:pPr>
              <w:widowControl w:val="0"/>
              <w:jc w:val="center"/>
              <w:rPr>
                <w:sz w:val="24"/>
                <w:szCs w:val="24"/>
              </w:rPr>
            </w:pPr>
            <w:r>
              <w:rPr>
                <w:sz w:val="24"/>
                <w:szCs w:val="24"/>
              </w:rPr>
              <w:t>Указывается один из перечисленных способов</w:t>
            </w:r>
          </w:p>
        </w:tc>
      </w:tr>
      <w:tr w:rsidR="00B523B3">
        <w:tc>
          <w:tcPr>
            <w:tcW w:w="4391" w:type="dxa"/>
            <w:gridSpan w:val="3"/>
            <w:vMerge w:val="restart"/>
            <w:tcBorders>
              <w:top w:val="single" w:sz="4" w:space="0" w:color="000000"/>
            </w:tcBorders>
          </w:tcPr>
          <w:p w:rsidR="00B523B3" w:rsidRDefault="00B523B3">
            <w:pPr>
              <w:widowControl w:val="0"/>
              <w:rPr>
                <w:sz w:val="24"/>
                <w:szCs w:val="24"/>
              </w:rPr>
            </w:pPr>
          </w:p>
        </w:tc>
        <w:tc>
          <w:tcPr>
            <w:tcW w:w="1731" w:type="dxa"/>
            <w:gridSpan w:val="2"/>
            <w:tcBorders>
              <w:top w:val="single" w:sz="4" w:space="0" w:color="000000"/>
              <w:bottom w:val="single" w:sz="4" w:space="0" w:color="000000"/>
            </w:tcBorders>
          </w:tcPr>
          <w:p w:rsidR="00B523B3" w:rsidRDefault="00B523B3">
            <w:pPr>
              <w:widowControl w:val="0"/>
              <w:rPr>
                <w:sz w:val="24"/>
                <w:szCs w:val="24"/>
              </w:rPr>
            </w:pPr>
          </w:p>
        </w:tc>
        <w:tc>
          <w:tcPr>
            <w:tcW w:w="341" w:type="dxa"/>
            <w:tcBorders>
              <w:top w:val="single" w:sz="4" w:space="0" w:color="000000"/>
            </w:tcBorders>
          </w:tcPr>
          <w:p w:rsidR="00B523B3" w:rsidRDefault="00B523B3">
            <w:pPr>
              <w:widowControl w:val="0"/>
              <w:rPr>
                <w:sz w:val="24"/>
                <w:szCs w:val="24"/>
              </w:rPr>
            </w:pPr>
          </w:p>
        </w:tc>
        <w:tc>
          <w:tcPr>
            <w:tcW w:w="2607" w:type="dxa"/>
            <w:gridSpan w:val="2"/>
            <w:tcBorders>
              <w:top w:val="single" w:sz="4" w:space="0" w:color="000000"/>
              <w:bottom w:val="single" w:sz="4" w:space="0" w:color="000000"/>
            </w:tcBorders>
          </w:tcPr>
          <w:p w:rsidR="00B523B3" w:rsidRDefault="00B523B3">
            <w:pPr>
              <w:widowControl w:val="0"/>
              <w:rPr>
                <w:sz w:val="24"/>
                <w:szCs w:val="24"/>
              </w:rPr>
            </w:pPr>
          </w:p>
        </w:tc>
      </w:tr>
      <w:tr w:rsidR="00B523B3">
        <w:tc>
          <w:tcPr>
            <w:tcW w:w="4391" w:type="dxa"/>
            <w:gridSpan w:val="3"/>
            <w:vMerge/>
            <w:tcBorders>
              <w:top w:val="single" w:sz="4" w:space="0" w:color="000000"/>
            </w:tcBorders>
          </w:tcPr>
          <w:p w:rsidR="00B523B3" w:rsidRDefault="00B523B3">
            <w:pPr>
              <w:widowControl w:val="0"/>
              <w:rPr>
                <w:sz w:val="24"/>
                <w:szCs w:val="24"/>
              </w:rPr>
            </w:pPr>
          </w:p>
        </w:tc>
        <w:tc>
          <w:tcPr>
            <w:tcW w:w="1731" w:type="dxa"/>
            <w:gridSpan w:val="2"/>
            <w:tcBorders>
              <w:top w:val="single" w:sz="4" w:space="0" w:color="000000"/>
            </w:tcBorders>
          </w:tcPr>
          <w:p w:rsidR="00B523B3" w:rsidRDefault="006F7CE4">
            <w:pPr>
              <w:widowControl w:val="0"/>
              <w:jc w:val="center"/>
              <w:rPr>
                <w:sz w:val="24"/>
                <w:szCs w:val="24"/>
              </w:rPr>
            </w:pPr>
            <w:r>
              <w:rPr>
                <w:sz w:val="24"/>
                <w:szCs w:val="24"/>
              </w:rPr>
              <w:t>(подпись)</w:t>
            </w:r>
          </w:p>
        </w:tc>
        <w:tc>
          <w:tcPr>
            <w:tcW w:w="341" w:type="dxa"/>
          </w:tcPr>
          <w:p w:rsidR="00B523B3" w:rsidRDefault="00B523B3">
            <w:pPr>
              <w:widowControl w:val="0"/>
              <w:rPr>
                <w:sz w:val="24"/>
                <w:szCs w:val="24"/>
              </w:rPr>
            </w:pPr>
          </w:p>
        </w:tc>
        <w:tc>
          <w:tcPr>
            <w:tcW w:w="2607" w:type="dxa"/>
            <w:gridSpan w:val="2"/>
            <w:tcBorders>
              <w:top w:val="single" w:sz="4" w:space="0" w:color="000000"/>
            </w:tcBorders>
          </w:tcPr>
          <w:p w:rsidR="00B523B3" w:rsidRDefault="006F7CE4">
            <w:pPr>
              <w:widowControl w:val="0"/>
              <w:jc w:val="center"/>
              <w:rPr>
                <w:sz w:val="24"/>
                <w:szCs w:val="24"/>
              </w:rPr>
            </w:pPr>
            <w:r>
              <w:rPr>
                <w:sz w:val="24"/>
                <w:szCs w:val="24"/>
              </w:rPr>
              <w:t>(фамилия, имя, отчество (при наличии))</w:t>
            </w:r>
          </w:p>
        </w:tc>
      </w:tr>
    </w:tbl>
    <w:p w:rsidR="00B523B3" w:rsidRDefault="00B523B3">
      <w:pPr>
        <w:jc w:val="both"/>
        <w:rPr>
          <w:sz w:val="24"/>
          <w:szCs w:val="24"/>
        </w:rPr>
      </w:pPr>
    </w:p>
    <w:p w:rsidR="00B523B3" w:rsidRDefault="006F7CE4">
      <w:pPr>
        <w:ind w:firstLine="540"/>
        <w:jc w:val="both"/>
        <w:rPr>
          <w:sz w:val="24"/>
          <w:szCs w:val="24"/>
        </w:rPr>
      </w:pPr>
      <w:r>
        <w:rPr>
          <w:sz w:val="24"/>
          <w:szCs w:val="24"/>
        </w:rPr>
        <w:t>--------------------------------</w:t>
      </w:r>
    </w:p>
    <w:sectPr w:rsidR="00B523B3">
      <w:type w:val="continuous"/>
      <w:pgSz w:w="11906" w:h="16838"/>
      <w:pgMar w:top="1180" w:right="720" w:bottom="280" w:left="1020" w:header="748"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CFE" w:rsidRDefault="00601CFE">
      <w:r>
        <w:separator/>
      </w:r>
    </w:p>
  </w:endnote>
  <w:endnote w:type="continuationSeparator" w:id="0">
    <w:p w:rsidR="00601CFE" w:rsidRDefault="0060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charset w:val="01"/>
    <w:family w:val="roman"/>
    <w:pitch w:val="default"/>
  </w:font>
  <w:font w:name="Noto Sans Devanagari">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1"/>
    <w:family w:val="roman"/>
    <w:pitch w:val="default"/>
  </w:font>
  <w:font w:name="Cousine;Courier new;Monaco;mono">
    <w:altName w:val="Times New Roman"/>
    <w:panose1 w:val="00000000000000000000"/>
    <w:charset w:val="00"/>
    <w:family w:val="roman"/>
    <w:notTrueType/>
    <w:pitch w:val="default"/>
  </w:font>
  <w:font w:name="PT Serif;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CFE" w:rsidRDefault="00601CFE">
      <w:r>
        <w:separator/>
      </w:r>
    </w:p>
  </w:footnote>
  <w:footnote w:type="continuationSeparator" w:id="0">
    <w:p w:rsidR="00601CFE" w:rsidRDefault="00601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3B3" w:rsidRDefault="006F7CE4">
    <w:pPr>
      <w:pStyle w:val="ae"/>
      <w:spacing w:line="0" w:lineRule="atLeast"/>
      <w:rPr>
        <w:sz w:val="19"/>
      </w:rPr>
    </w:pPr>
    <w:r>
      <w:rPr>
        <w:noProof/>
        <w:sz w:val="19"/>
      </w:rPr>
      <mc:AlternateContent>
        <mc:Choice Requires="wps">
          <w:drawing>
            <wp:anchor distT="0" distB="0" distL="0" distR="0" simplePos="0" relativeHeight="18" behindDoc="1" locked="0" layoutInCell="0" allowOverlap="1">
              <wp:simplePos x="0" y="0"/>
              <wp:positionH relativeFrom="page">
                <wp:posOffset>3755390</wp:posOffset>
              </wp:positionH>
              <wp:positionV relativeFrom="page">
                <wp:posOffset>431165</wp:posOffset>
              </wp:positionV>
              <wp:extent cx="241300" cy="207010"/>
              <wp:effectExtent l="0" t="0" r="0" b="0"/>
              <wp:wrapNone/>
              <wp:docPr id="7" name="Textbox 21"/>
              <wp:cNvGraphicFramePr/>
              <a:graphic xmlns:a="http://schemas.openxmlformats.org/drawingml/2006/main">
                <a:graphicData uri="http://schemas.microsoft.com/office/word/2010/wordprocessingShape">
                  <wps:wsp>
                    <wps:cNvSpPr/>
                    <wps:spPr>
                      <a:xfrm>
                        <a:off x="0" y="0"/>
                        <a:ext cx="241200" cy="207000"/>
                      </a:xfrm>
                      <a:prstGeom prst="rect">
                        <a:avLst/>
                      </a:prstGeom>
                      <a:noFill/>
                      <a:ln w="0">
                        <a:noFill/>
                      </a:ln>
                    </wps:spPr>
                    <wps:style>
                      <a:lnRef idx="0">
                        <a:scrgbClr r="0" g="0" b="0"/>
                      </a:lnRef>
                      <a:fillRef idx="0">
                        <a:scrgbClr r="0" g="0" b="0"/>
                      </a:fillRef>
                      <a:effectRef idx="0">
                        <a:scrgbClr r="0" g="0" b="0"/>
                      </a:effectRef>
                      <a:fontRef idx="minor"/>
                    </wps:style>
                    <wps:txbx>
                      <w:txbxContent>
                        <w:p w:rsidR="00B523B3" w:rsidRDefault="006F7CE4">
                          <w:pPr>
                            <w:pStyle w:val="aff8"/>
                            <w:spacing w:before="36"/>
                            <w:ind w:left="60"/>
                            <w:rPr>
                              <w:sz w:val="24"/>
                            </w:rPr>
                          </w:pPr>
                          <w:r>
                            <w:rPr>
                              <w:color w:val="000000"/>
                              <w:spacing w:val="-5"/>
                              <w:sz w:val="24"/>
                            </w:rPr>
                            <w:fldChar w:fldCharType="begin"/>
                          </w:r>
                          <w:r>
                            <w:rPr>
                              <w:color w:val="000000"/>
                              <w:spacing w:val="-5"/>
                              <w:sz w:val="24"/>
                            </w:rPr>
                            <w:instrText xml:space="preserve"> PAGE </w:instrText>
                          </w:r>
                          <w:r>
                            <w:rPr>
                              <w:color w:val="000000"/>
                              <w:spacing w:val="-5"/>
                              <w:sz w:val="24"/>
                            </w:rPr>
                            <w:fldChar w:fldCharType="separate"/>
                          </w:r>
                          <w:r w:rsidR="00667677">
                            <w:rPr>
                              <w:noProof/>
                              <w:color w:val="000000"/>
                              <w:spacing w:val="-5"/>
                              <w:sz w:val="24"/>
                            </w:rPr>
                            <w:t>34</w:t>
                          </w:r>
                          <w:r>
                            <w:rPr>
                              <w:color w:val="000000"/>
                              <w:spacing w:val="-5"/>
                              <w:sz w:val="24"/>
                            </w:rPr>
                            <w:fldChar w:fldCharType="end"/>
                          </w:r>
                        </w:p>
                      </w:txbxContent>
                    </wps:txbx>
                    <wps:bodyPr lIns="0" tIns="0" rIns="0" bIns="0" anchor="t">
                      <a:noAutofit/>
                    </wps:bodyPr>
                  </wps:wsp>
                </a:graphicData>
              </a:graphic>
            </wp:anchor>
          </w:drawing>
        </mc:Choice>
        <mc:Fallback>
          <w:pict>
            <v:rect id="Textbox 21" o:spid="_x0000_s1032" style="position:absolute;margin-left:295.7pt;margin-top:33.95pt;width:19pt;height:16.3pt;z-index:-5033164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" o:allowincell="f" filled="f" stroked="f" strokeweight="0">
              <v:textbox inset="0,0,0,0">
                <w:txbxContent>
                  <w:p w:rsidR="00B523B3" w:rsidRDefault="006F7CE4">
                    <w:pPr>
                      <w:pStyle w:val="aff8"/>
                      <w:spacing w:before="36"/>
                      <w:ind w:left="60"/>
                      <w:rPr>
                        <w:sz w:val="24"/>
                      </w:rPr>
                    </w:pPr>
                    <w:r>
                      <w:rPr>
                        <w:color w:val="000000"/>
                        <w:spacing w:val="-5"/>
                        <w:sz w:val="24"/>
                      </w:rPr>
                      <w:fldChar w:fldCharType="begin"/>
                    </w:r>
                    <w:r>
                      <w:rPr>
                        <w:color w:val="000000"/>
                        <w:spacing w:val="-5"/>
                        <w:sz w:val="24"/>
                      </w:rPr>
                      <w:instrText xml:space="preserve"> PAGE </w:instrText>
                    </w:r>
                    <w:r>
                      <w:rPr>
                        <w:color w:val="000000"/>
                        <w:spacing w:val="-5"/>
                        <w:sz w:val="24"/>
                      </w:rPr>
                      <w:fldChar w:fldCharType="separate"/>
                    </w:r>
                    <w:r w:rsidR="00667677">
                      <w:rPr>
                        <w:noProof/>
                        <w:color w:val="000000"/>
                        <w:spacing w:val="-5"/>
                        <w:sz w:val="24"/>
                      </w:rPr>
                      <w:t>34</w:t>
                    </w:r>
                    <w:r>
                      <w:rPr>
                        <w:color w:val="000000"/>
                        <w:spacing w:val="-5"/>
                        <w:sz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92171"/>
    <w:multiLevelType w:val="multilevel"/>
    <w:tmpl w:val="2DCE89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E4B5A9A"/>
    <w:multiLevelType w:val="multilevel"/>
    <w:tmpl w:val="FD86BCB2"/>
    <w:lvl w:ilvl="0">
      <w:start w:val="1"/>
      <w:numFmt w:val="decimal"/>
      <w:pStyle w:val="2-"/>
      <w:lvlText w:val="%1."/>
      <w:lvlJc w:val="left"/>
      <w:pPr>
        <w:tabs>
          <w:tab w:val="num" w:pos="0"/>
        </w:tabs>
        <w:ind w:left="720" w:hanging="360"/>
      </w:pPr>
      <w:rPr>
        <w:sz w:val="24"/>
        <w:szCs w:val="24"/>
      </w:rPr>
    </w:lvl>
    <w:lvl w:ilvl="1">
      <w:start w:val="1"/>
      <w:numFmt w:val="decimal"/>
      <w:lvlText w:val="%1.%2."/>
      <w:lvlJc w:val="left"/>
      <w:pPr>
        <w:tabs>
          <w:tab w:val="num" w:pos="0"/>
        </w:tabs>
        <w:ind w:left="1287" w:hanging="720"/>
      </w:pPr>
      <w:rPr>
        <w:b w:val="0"/>
        <w:sz w:val="24"/>
        <w:szCs w:val="24"/>
      </w:rPr>
    </w:lvl>
    <w:lvl w:ilvl="2">
      <w:start w:val="1"/>
      <w:numFmt w:val="decimal"/>
      <w:lvlText w:val="%1.%2.%3."/>
      <w:lvlJc w:val="left"/>
      <w:pPr>
        <w:tabs>
          <w:tab w:val="num" w:pos="0"/>
        </w:tabs>
        <w:ind w:left="1146" w:hanging="720"/>
      </w:pPr>
      <w:rPr>
        <w:color w:val="auto"/>
        <w:sz w:val="24"/>
        <w:szCs w:val="24"/>
      </w:rPr>
    </w:lvl>
    <w:lvl w:ilvl="3">
      <w:start w:val="1"/>
      <w:numFmt w:val="decima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B3"/>
    <w:rsid w:val="0001746B"/>
    <w:rsid w:val="0005411D"/>
    <w:rsid w:val="00075F65"/>
    <w:rsid w:val="00121868"/>
    <w:rsid w:val="00257A43"/>
    <w:rsid w:val="003159F2"/>
    <w:rsid w:val="00341AE3"/>
    <w:rsid w:val="00356DC4"/>
    <w:rsid w:val="003A1C02"/>
    <w:rsid w:val="003A60E1"/>
    <w:rsid w:val="004771A7"/>
    <w:rsid w:val="004C6DF7"/>
    <w:rsid w:val="004F248E"/>
    <w:rsid w:val="00542C38"/>
    <w:rsid w:val="005B2821"/>
    <w:rsid w:val="005E3D25"/>
    <w:rsid w:val="00601CFE"/>
    <w:rsid w:val="00667677"/>
    <w:rsid w:val="006C6987"/>
    <w:rsid w:val="006F7CE4"/>
    <w:rsid w:val="00700F04"/>
    <w:rsid w:val="00763D9B"/>
    <w:rsid w:val="00840D5C"/>
    <w:rsid w:val="00950F43"/>
    <w:rsid w:val="0098735C"/>
    <w:rsid w:val="009A0203"/>
    <w:rsid w:val="009C44F2"/>
    <w:rsid w:val="00A06F1B"/>
    <w:rsid w:val="00B0030D"/>
    <w:rsid w:val="00B01578"/>
    <w:rsid w:val="00B0495C"/>
    <w:rsid w:val="00B221FE"/>
    <w:rsid w:val="00B523B3"/>
    <w:rsid w:val="00B56283"/>
    <w:rsid w:val="00BE14B3"/>
    <w:rsid w:val="00C302FD"/>
    <w:rsid w:val="00D34D4F"/>
    <w:rsid w:val="00D839F6"/>
    <w:rsid w:val="00D85715"/>
    <w:rsid w:val="00DF25A3"/>
    <w:rsid w:val="00E306A4"/>
    <w:rsid w:val="00E6080C"/>
    <w:rsid w:val="00E8332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5DB58D-99AB-480F-94D2-2F7789FB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qFormat/>
    <w:locked/>
    <w:rsid w:val="007B3D21"/>
    <w:rPr>
      <w:rFonts w:ascii="Cambria" w:hAnsi="Cambria" w:cs="Cambria"/>
      <w:b/>
      <w:bCs/>
      <w:i/>
      <w:iCs/>
      <w:sz w:val="28"/>
      <w:szCs w:val="28"/>
    </w:rPr>
  </w:style>
  <w:style w:type="character" w:customStyle="1" w:styleId="40">
    <w:name w:val="Заголовок 4 Знак"/>
    <w:basedOn w:val="a0"/>
    <w:link w:val="4"/>
    <w:semiHidden/>
    <w:qFormat/>
    <w:rsid w:val="00A04B9D"/>
    <w:rPr>
      <w:rFonts w:asciiTheme="majorHAnsi" w:eastAsiaTheme="majorEastAsia" w:hAnsiTheme="majorHAnsi" w:cstheme="majorBidi"/>
      <w:b/>
      <w:bCs/>
      <w:i/>
      <w:iCs/>
      <w:color w:val="4F81BD" w:themeColor="accent1"/>
      <w:sz w:val="28"/>
      <w:szCs w:val="28"/>
    </w:rPr>
  </w:style>
  <w:style w:type="character" w:customStyle="1" w:styleId="a3">
    <w:name w:val="Текст выноски Знак"/>
    <w:link w:val="a4"/>
    <w:semiHidden/>
    <w:qFormat/>
    <w:locked/>
    <w:rsid w:val="002D2F61"/>
    <w:rPr>
      <w:rFonts w:ascii="Tahoma" w:hAnsi="Tahoma" w:cs="Tahoma"/>
      <w:sz w:val="16"/>
      <w:szCs w:val="16"/>
      <w:lang w:eastAsia="ru-RU"/>
    </w:rPr>
  </w:style>
  <w:style w:type="character" w:customStyle="1" w:styleId="a5">
    <w:name w:val="Верхний колонтитул Знак"/>
    <w:link w:val="a6"/>
    <w:qFormat/>
    <w:locked/>
    <w:rsid w:val="00E03EFD"/>
    <w:rPr>
      <w:rFonts w:eastAsia="Times New Roman" w:cs="Times New Roman"/>
      <w:sz w:val="20"/>
      <w:szCs w:val="20"/>
      <w:lang w:eastAsia="ru-RU"/>
    </w:rPr>
  </w:style>
  <w:style w:type="character" w:customStyle="1" w:styleId="a7">
    <w:name w:val="Нижний колонтитул Знак"/>
    <w:link w:val="a8"/>
    <w:uiPriority w:val="99"/>
    <w:qFormat/>
    <w:locked/>
    <w:rsid w:val="00E03EFD"/>
    <w:rPr>
      <w:rFonts w:eastAsia="Times New Roman" w:cs="Times New Roman"/>
      <w:sz w:val="20"/>
      <w:szCs w:val="20"/>
      <w:lang w:eastAsia="ru-RU"/>
    </w:rPr>
  </w:style>
  <w:style w:type="character" w:customStyle="1" w:styleId="ConsPlusNormal">
    <w:name w:val="ConsPlusNormal Знак"/>
    <w:link w:val="ConsPlusNormal0"/>
    <w:uiPriority w:val="99"/>
    <w:qFormat/>
    <w:locked/>
    <w:rsid w:val="00016ABD"/>
    <w:rPr>
      <w:rFonts w:ascii="Arial" w:hAnsi="Arial" w:cs="Arial"/>
    </w:rPr>
  </w:style>
  <w:style w:type="character" w:styleId="a9">
    <w:name w:val="Hyperlink"/>
    <w:rsid w:val="008D7519"/>
    <w:rPr>
      <w:rFonts w:cs="Times New Roman"/>
      <w:color w:val="0000FF"/>
      <w:u w:val="single"/>
    </w:rPr>
  </w:style>
  <w:style w:type="character" w:customStyle="1" w:styleId="aa">
    <w:name w:val="Основной текст с отступом Знак"/>
    <w:link w:val="ab"/>
    <w:qFormat/>
    <w:locked/>
    <w:rsid w:val="0087169A"/>
    <w:rPr>
      <w:rFonts w:eastAsia="Times New Roman" w:cs="Times New Roman"/>
      <w:sz w:val="20"/>
      <w:szCs w:val="20"/>
      <w:lang w:eastAsia="ru-RU"/>
    </w:rPr>
  </w:style>
  <w:style w:type="character" w:customStyle="1" w:styleId="21">
    <w:name w:val="Основной текст 2 Знак"/>
    <w:link w:val="22"/>
    <w:semiHidden/>
    <w:qFormat/>
    <w:locked/>
    <w:rsid w:val="00471A32"/>
    <w:rPr>
      <w:rFonts w:eastAsia="Times New Roman" w:cs="Times New Roman"/>
      <w:sz w:val="20"/>
      <w:szCs w:val="20"/>
    </w:rPr>
  </w:style>
  <w:style w:type="character" w:styleId="ac">
    <w:name w:val="Strong"/>
    <w:uiPriority w:val="22"/>
    <w:qFormat/>
    <w:locked/>
    <w:rsid w:val="007F319C"/>
    <w:rPr>
      <w:rFonts w:cs="Times New Roman"/>
      <w:b/>
      <w:bCs/>
    </w:rPr>
  </w:style>
  <w:style w:type="character" w:customStyle="1" w:styleId="ad">
    <w:name w:val="Основной текст Знак"/>
    <w:link w:val="ae"/>
    <w:semiHidden/>
    <w:qFormat/>
    <w:locked/>
    <w:rsid w:val="006C11C2"/>
    <w:rPr>
      <w:rFonts w:eastAsia="Times New Roman" w:cs="Times New Roman"/>
      <w:sz w:val="28"/>
      <w:szCs w:val="28"/>
    </w:rPr>
  </w:style>
  <w:style w:type="character" w:customStyle="1" w:styleId="af">
    <w:name w:val="Подзаголовок Знак"/>
    <w:link w:val="af0"/>
    <w:qFormat/>
    <w:locked/>
    <w:rsid w:val="006C11C2"/>
    <w:rPr>
      <w:rFonts w:ascii="Cambria" w:hAnsi="Cambria" w:cs="Cambria"/>
      <w:sz w:val="24"/>
      <w:szCs w:val="24"/>
    </w:rPr>
  </w:style>
  <w:style w:type="character" w:customStyle="1" w:styleId="af1">
    <w:name w:val="Название Знак"/>
    <w:link w:val="af2"/>
    <w:qFormat/>
    <w:locked/>
    <w:rsid w:val="00E44DC1"/>
    <w:rPr>
      <w:b/>
      <w:sz w:val="28"/>
      <w:lang w:eastAsia="ar-SA" w:bidi="ar-SA"/>
    </w:rPr>
  </w:style>
  <w:style w:type="character" w:customStyle="1" w:styleId="TitleChar">
    <w:name w:val="Title Char"/>
    <w:qFormat/>
    <w:locked/>
    <w:rsid w:val="006C11C2"/>
    <w:rPr>
      <w:rFonts w:ascii="Cambria" w:hAnsi="Cambria" w:cs="Cambria"/>
      <w:b/>
      <w:bCs/>
      <w:kern w:val="2"/>
      <w:sz w:val="32"/>
      <w:szCs w:val="32"/>
    </w:rPr>
  </w:style>
  <w:style w:type="character" w:customStyle="1" w:styleId="apple-converted-space">
    <w:name w:val="apple-converted-space"/>
    <w:qFormat/>
    <w:rsid w:val="00F863BA"/>
    <w:rPr>
      <w:rFonts w:cs="Times New Roman"/>
    </w:rPr>
  </w:style>
  <w:style w:type="character" w:styleId="af3">
    <w:name w:val="Emphasis"/>
    <w:uiPriority w:val="20"/>
    <w:qFormat/>
    <w:locked/>
    <w:rsid w:val="008227C3"/>
    <w:rPr>
      <w:i/>
      <w:iCs/>
    </w:rPr>
  </w:style>
  <w:style w:type="character" w:customStyle="1" w:styleId="23">
    <w:name w:val="Основной текст с отступом 2 Знак"/>
    <w:link w:val="24"/>
    <w:qFormat/>
    <w:rsid w:val="00CE51C8"/>
    <w:rPr>
      <w:sz w:val="28"/>
      <w:szCs w:val="28"/>
    </w:rPr>
  </w:style>
  <w:style w:type="character" w:customStyle="1" w:styleId="Bodytext">
    <w:name w:val="Body text_"/>
    <w:basedOn w:val="a0"/>
    <w:link w:val="11"/>
    <w:uiPriority w:val="99"/>
    <w:qFormat/>
    <w:rsid w:val="00D40BAF"/>
    <w:rPr>
      <w:shd w:val="clear" w:color="auto" w:fill="FFFFFF"/>
    </w:rPr>
  </w:style>
  <w:style w:type="character" w:customStyle="1" w:styleId="Bodytext9">
    <w:name w:val="Body text + 9"/>
    <w:basedOn w:val="Bodytext"/>
    <w:uiPriority w:val="99"/>
    <w:qFormat/>
    <w:rsid w:val="00D40BAF"/>
    <w:rPr>
      <w:rFonts w:ascii="Times New Roman" w:hAnsi="Times New Roman" w:cs="Times New Roman"/>
      <w:b/>
      <w:bCs/>
      <w:i/>
      <w:iCs/>
      <w:sz w:val="19"/>
      <w:szCs w:val="19"/>
      <w:u w:val="none"/>
      <w:shd w:val="clear" w:color="auto" w:fill="FFFFFF"/>
    </w:rPr>
  </w:style>
  <w:style w:type="character" w:customStyle="1" w:styleId="Bodytext4pt">
    <w:name w:val="Body text + 4 pt"/>
    <w:basedOn w:val="Bodytext"/>
    <w:uiPriority w:val="99"/>
    <w:qFormat/>
    <w:rsid w:val="00D40BAF"/>
    <w:rPr>
      <w:rFonts w:ascii="Times New Roman" w:hAnsi="Times New Roman" w:cs="Times New Roman"/>
      <w:i/>
      <w:iCs/>
      <w:sz w:val="8"/>
      <w:szCs w:val="8"/>
      <w:u w:val="none"/>
      <w:shd w:val="clear" w:color="auto" w:fill="FFFFFF"/>
    </w:rPr>
  </w:style>
  <w:style w:type="character" w:customStyle="1" w:styleId="Bodytext2">
    <w:name w:val="Body text (2)_"/>
    <w:basedOn w:val="a0"/>
    <w:link w:val="Bodytext21"/>
    <w:uiPriority w:val="99"/>
    <w:qFormat/>
    <w:rsid w:val="006901B3"/>
    <w:rPr>
      <w:b/>
      <w:bCs/>
      <w:shd w:val="clear" w:color="auto" w:fill="FFFFFF"/>
    </w:rPr>
  </w:style>
  <w:style w:type="character" w:customStyle="1" w:styleId="Bodytext20">
    <w:name w:val="Body text (2)"/>
    <w:basedOn w:val="Bodytext2"/>
    <w:uiPriority w:val="99"/>
    <w:qFormat/>
    <w:rsid w:val="006901B3"/>
    <w:rPr>
      <w:b/>
      <w:bCs/>
      <w:shd w:val="clear" w:color="auto" w:fill="FFFFFF"/>
    </w:rPr>
  </w:style>
  <w:style w:type="character" w:customStyle="1" w:styleId="a80">
    <w:name w:val="a8"/>
    <w:basedOn w:val="a0"/>
    <w:qFormat/>
    <w:rsid w:val="00FC4BA6"/>
  </w:style>
  <w:style w:type="character" w:customStyle="1" w:styleId="af4">
    <w:name w:val="Абзац списка Знак"/>
    <w:link w:val="af5"/>
    <w:uiPriority w:val="34"/>
    <w:qFormat/>
    <w:locked/>
    <w:rsid w:val="00364DDC"/>
    <w:rPr>
      <w:rFonts w:ascii="Calibri" w:hAnsi="Calibri"/>
      <w:sz w:val="22"/>
      <w:szCs w:val="22"/>
      <w:lang w:eastAsia="en-US"/>
    </w:rPr>
  </w:style>
  <w:style w:type="character" w:customStyle="1" w:styleId="1111">
    <w:name w:val="1.1.1.1 Знак"/>
    <w:basedOn w:val="a0"/>
    <w:link w:val="11110"/>
    <w:qFormat/>
    <w:rsid w:val="009574A2"/>
    <w:rPr>
      <w:sz w:val="24"/>
      <w:szCs w:val="22"/>
      <w:lang w:eastAsia="en-US"/>
    </w:rPr>
  </w:style>
  <w:style w:type="character" w:customStyle="1" w:styleId="af6">
    <w:name w:val="Текст сноски Знак"/>
    <w:basedOn w:val="a0"/>
    <w:link w:val="af7"/>
    <w:qFormat/>
    <w:rsid w:val="003C4A8E"/>
  </w:style>
  <w:style w:type="character" w:customStyle="1" w:styleId="af8">
    <w:name w:val="Символ сноски"/>
    <w:qFormat/>
    <w:rsid w:val="003C4A8E"/>
    <w:rPr>
      <w:vertAlign w:val="superscript"/>
    </w:rPr>
  </w:style>
  <w:style w:type="character" w:styleId="af9">
    <w:name w:val="footnote reference"/>
    <w:rPr>
      <w:vertAlign w:val="superscript"/>
    </w:rPr>
  </w:style>
  <w:style w:type="character" w:customStyle="1" w:styleId="afa">
    <w:name w:val="Текст концевой сноски Знак"/>
    <w:basedOn w:val="a0"/>
    <w:link w:val="afb"/>
    <w:qFormat/>
    <w:rsid w:val="003C4A8E"/>
  </w:style>
  <w:style w:type="character" w:customStyle="1" w:styleId="afc">
    <w:name w:val="Символ концевой сноски"/>
    <w:qFormat/>
    <w:rsid w:val="003C4A8E"/>
    <w:rPr>
      <w:vertAlign w:val="superscript"/>
    </w:rPr>
  </w:style>
  <w:style w:type="character" w:styleId="afd">
    <w:name w:val="endnote reference"/>
    <w:rPr>
      <w:vertAlign w:val="superscript"/>
    </w:rPr>
  </w:style>
  <w:style w:type="character" w:styleId="afe">
    <w:name w:val="FollowedHyperlink"/>
    <w:basedOn w:val="a0"/>
    <w:semiHidden/>
    <w:unhideWhenUsed/>
    <w:rsid w:val="009D0888"/>
    <w:rPr>
      <w:color w:val="800080" w:themeColor="followedHyperlink"/>
      <w:u w:val="single"/>
    </w:rPr>
  </w:style>
  <w:style w:type="paragraph" w:styleId="af2">
    <w:name w:val="Title"/>
    <w:basedOn w:val="a"/>
    <w:next w:val="af0"/>
    <w:link w:val="af1"/>
    <w:qFormat/>
    <w:locked/>
    <w:rsid w:val="00E44DC1"/>
    <w:pPr>
      <w:jc w:val="center"/>
    </w:pPr>
    <w:rPr>
      <w:rFonts w:eastAsia="Times New Roman"/>
      <w:b/>
      <w:bCs/>
      <w:lang w:eastAsia="ar-SA"/>
    </w:rPr>
  </w:style>
  <w:style w:type="paragraph" w:styleId="ae">
    <w:name w:val="Body Text"/>
    <w:basedOn w:val="a"/>
    <w:link w:val="ad"/>
    <w:uiPriority w:val="1"/>
    <w:qFormat/>
    <w:rsid w:val="00E44DC1"/>
    <w:pPr>
      <w:spacing w:after="120"/>
    </w:pPr>
  </w:style>
  <w:style w:type="paragraph" w:styleId="aff">
    <w:name w:val="List"/>
    <w:basedOn w:val="ae"/>
    <w:rPr>
      <w:rFonts w:ascii="PT Astra Serif" w:hAnsi="PT Astra Serif" w:cs="Noto Sans Devanagari"/>
    </w:rPr>
  </w:style>
  <w:style w:type="paragraph" w:styleId="aff0">
    <w:name w:val="caption"/>
    <w:basedOn w:val="a"/>
    <w:qFormat/>
    <w:pPr>
      <w:suppressLineNumbers/>
      <w:spacing w:before="120" w:after="120"/>
    </w:pPr>
    <w:rPr>
      <w:rFonts w:ascii="PT Astra Serif" w:hAnsi="PT Astra Serif" w:cs="Noto Sans Devanagari"/>
      <w:i/>
      <w:iCs/>
      <w:sz w:val="24"/>
      <w:szCs w:val="24"/>
    </w:rPr>
  </w:style>
  <w:style w:type="paragraph" w:styleId="aff1">
    <w:name w:val="index heading"/>
    <w:basedOn w:val="a"/>
    <w:qFormat/>
    <w:pPr>
      <w:suppressLineNumbers/>
    </w:pPr>
    <w:rPr>
      <w:rFonts w:ascii="PT Astra Serif" w:hAnsi="PT Astra Serif" w:cs="Noto Sans Devanagari"/>
    </w:rPr>
  </w:style>
  <w:style w:type="paragraph" w:styleId="a4">
    <w:name w:val="Balloon Text"/>
    <w:basedOn w:val="a"/>
    <w:link w:val="a3"/>
    <w:semiHidden/>
    <w:qFormat/>
    <w:rsid w:val="002D2F61"/>
    <w:rPr>
      <w:rFonts w:ascii="Tahoma" w:hAnsi="Tahoma" w:cs="Tahoma"/>
      <w:sz w:val="16"/>
      <w:szCs w:val="16"/>
    </w:rPr>
  </w:style>
  <w:style w:type="paragraph" w:customStyle="1" w:styleId="aff2">
    <w:name w:val="Колонтитул"/>
    <w:basedOn w:val="a"/>
    <w:qFormat/>
  </w:style>
  <w:style w:type="paragraph" w:styleId="a6">
    <w:name w:val="header"/>
    <w:basedOn w:val="a"/>
    <w:link w:val="a5"/>
    <w:rsid w:val="00E03EFD"/>
    <w:pPr>
      <w:tabs>
        <w:tab w:val="center" w:pos="4677"/>
        <w:tab w:val="right" w:pos="9355"/>
      </w:tabs>
    </w:pPr>
  </w:style>
  <w:style w:type="paragraph" w:styleId="a8">
    <w:name w:val="footer"/>
    <w:basedOn w:val="a"/>
    <w:link w:val="a7"/>
    <w:uiPriority w:val="99"/>
    <w:rsid w:val="00E03EFD"/>
    <w:pPr>
      <w:tabs>
        <w:tab w:val="center" w:pos="4677"/>
        <w:tab w:val="right" w:pos="9355"/>
      </w:tabs>
    </w:pPr>
  </w:style>
  <w:style w:type="paragraph" w:customStyle="1" w:styleId="ConsPlusNormal0">
    <w:name w:val="ConsPlusNormal"/>
    <w:link w:val="ConsPlusNormal"/>
    <w:uiPriority w:val="99"/>
    <w:qFormat/>
    <w:rsid w:val="008D7519"/>
    <w:pPr>
      <w:widowControl w:val="0"/>
      <w:ind w:firstLine="720"/>
    </w:pPr>
    <w:rPr>
      <w:rFonts w:ascii="Arial" w:hAnsi="Arial" w:cs="Arial"/>
    </w:rPr>
  </w:style>
  <w:style w:type="paragraph" w:customStyle="1" w:styleId="12">
    <w:name w:val="Без интервала1"/>
    <w:qFormat/>
    <w:rsid w:val="008D7519"/>
    <w:rPr>
      <w:rFonts w:ascii="Calibri" w:eastAsia="Times New Roman" w:hAnsi="Calibri" w:cs="Calibri"/>
      <w:sz w:val="22"/>
      <w:szCs w:val="22"/>
      <w:lang w:eastAsia="en-US"/>
    </w:rPr>
  </w:style>
  <w:style w:type="paragraph" w:customStyle="1" w:styleId="13">
    <w:name w:val="Абзац списка1"/>
    <w:basedOn w:val="a"/>
    <w:qFormat/>
    <w:rsid w:val="008D7519"/>
    <w:pPr>
      <w:ind w:left="720"/>
      <w:jc w:val="both"/>
    </w:pPr>
    <w:rPr>
      <w:rFonts w:ascii="Calibri" w:eastAsia="Times New Roman" w:hAnsi="Calibri" w:cs="Calibri"/>
      <w:sz w:val="22"/>
      <w:szCs w:val="22"/>
      <w:lang w:eastAsia="en-US"/>
    </w:rPr>
  </w:style>
  <w:style w:type="paragraph" w:styleId="aff3">
    <w:name w:val="Normal (Web)"/>
    <w:basedOn w:val="a"/>
    <w:uiPriority w:val="99"/>
    <w:qFormat/>
    <w:rsid w:val="008D7519"/>
    <w:pPr>
      <w:spacing w:after="360" w:line="324" w:lineRule="auto"/>
    </w:pPr>
    <w:rPr>
      <w:sz w:val="24"/>
      <w:szCs w:val="24"/>
    </w:rPr>
  </w:style>
  <w:style w:type="paragraph" w:styleId="ab">
    <w:name w:val="Body Text Indent"/>
    <w:basedOn w:val="a"/>
    <w:link w:val="aa"/>
    <w:rsid w:val="0087169A"/>
    <w:pPr>
      <w:spacing w:after="120"/>
      <w:ind w:left="283"/>
    </w:pPr>
  </w:style>
  <w:style w:type="paragraph" w:customStyle="1" w:styleId="consplusnormal1">
    <w:name w:val="consplusnormal"/>
    <w:basedOn w:val="a"/>
    <w:qFormat/>
    <w:rsid w:val="0087169A"/>
    <w:pPr>
      <w:spacing w:beforeAutospacing="1" w:afterAutospacing="1"/>
    </w:pPr>
    <w:rPr>
      <w:sz w:val="24"/>
      <w:szCs w:val="24"/>
    </w:rPr>
  </w:style>
  <w:style w:type="paragraph" w:customStyle="1" w:styleId="200">
    <w:name w:val="20"/>
    <w:basedOn w:val="a"/>
    <w:qFormat/>
    <w:rsid w:val="0087169A"/>
    <w:pPr>
      <w:spacing w:beforeAutospacing="1" w:afterAutospacing="1"/>
    </w:pPr>
    <w:rPr>
      <w:sz w:val="24"/>
      <w:szCs w:val="24"/>
    </w:rPr>
  </w:style>
  <w:style w:type="paragraph" w:customStyle="1" w:styleId="201">
    <w:name w:val="Обычный (веб)20"/>
    <w:basedOn w:val="a"/>
    <w:qFormat/>
    <w:rsid w:val="0087169A"/>
    <w:pPr>
      <w:jc w:val="both"/>
    </w:pPr>
    <w:rPr>
      <w:color w:val="000000"/>
      <w:sz w:val="24"/>
      <w:szCs w:val="24"/>
      <w:lang w:eastAsia="ar-SA"/>
    </w:rPr>
  </w:style>
  <w:style w:type="paragraph" w:customStyle="1" w:styleId="ConsPlusNonformat">
    <w:name w:val="ConsPlusNonformat"/>
    <w:qFormat/>
    <w:rsid w:val="0087169A"/>
    <w:rPr>
      <w:rFonts w:ascii="Courier New" w:eastAsia="Times New Roman" w:hAnsi="Courier New" w:cs="Courier New"/>
      <w:lang w:eastAsia="en-US"/>
    </w:rPr>
  </w:style>
  <w:style w:type="paragraph" w:customStyle="1" w:styleId="ConsPlusCell">
    <w:name w:val="ConsPlusCell"/>
    <w:qFormat/>
    <w:rsid w:val="002D156A"/>
    <w:pPr>
      <w:widowControl w:val="0"/>
    </w:pPr>
    <w:rPr>
      <w:rFonts w:ascii="Calibri" w:hAnsi="Calibri" w:cs="Calibri"/>
      <w:sz w:val="22"/>
      <w:szCs w:val="22"/>
    </w:rPr>
  </w:style>
  <w:style w:type="paragraph" w:styleId="22">
    <w:name w:val="Body Text 2"/>
    <w:basedOn w:val="a"/>
    <w:link w:val="21"/>
    <w:qFormat/>
    <w:rsid w:val="000B1393"/>
    <w:pPr>
      <w:spacing w:after="120" w:line="480" w:lineRule="auto"/>
    </w:pPr>
  </w:style>
  <w:style w:type="paragraph" w:customStyle="1" w:styleId="aff4">
    <w:name w:val="Прижатый влево"/>
    <w:basedOn w:val="a"/>
    <w:next w:val="a"/>
    <w:qFormat/>
    <w:rsid w:val="00EE40AF"/>
    <w:pPr>
      <w:ind w:firstLine="360"/>
    </w:pPr>
    <w:rPr>
      <w:rFonts w:ascii="Arial" w:eastAsia="Times New Roman" w:hAnsi="Arial" w:cs="Arial"/>
      <w:sz w:val="26"/>
      <w:szCs w:val="26"/>
      <w:lang w:val="en-US" w:eastAsia="en-US"/>
    </w:rPr>
  </w:style>
  <w:style w:type="paragraph" w:customStyle="1" w:styleId="ConsPlusTitle">
    <w:name w:val="ConsPlusTitle"/>
    <w:qFormat/>
    <w:rsid w:val="00FD3F99"/>
    <w:pPr>
      <w:widowControl w:val="0"/>
    </w:pPr>
    <w:rPr>
      <w:rFonts w:ascii="Arial" w:hAnsi="Arial" w:cs="Arial"/>
      <w:b/>
      <w:bCs/>
    </w:rPr>
  </w:style>
  <w:style w:type="paragraph" w:customStyle="1" w:styleId="14">
    <w:name w:val="Абзац Уровень 1"/>
    <w:basedOn w:val="a"/>
    <w:qFormat/>
    <w:rsid w:val="00454B40"/>
    <w:pPr>
      <w:widowControl w:val="0"/>
      <w:spacing w:line="360" w:lineRule="auto"/>
      <w:ind w:left="928" w:hanging="360"/>
      <w:jc w:val="both"/>
    </w:pPr>
    <w:rPr>
      <w:lang w:eastAsia="ar-SA"/>
    </w:rPr>
  </w:style>
  <w:style w:type="paragraph" w:customStyle="1" w:styleId="aff5">
    <w:name w:val="МУ Обычный стиль"/>
    <w:basedOn w:val="a"/>
    <w:autoRedefine/>
    <w:qFormat/>
    <w:rsid w:val="00262973"/>
    <w:pPr>
      <w:tabs>
        <w:tab w:val="left" w:pos="0"/>
      </w:tabs>
      <w:ind w:right="-2" w:firstLine="851"/>
      <w:jc w:val="both"/>
    </w:pPr>
    <w:rPr>
      <w:sz w:val="24"/>
      <w:szCs w:val="24"/>
      <w:lang w:val="en-US"/>
    </w:rPr>
  </w:style>
  <w:style w:type="paragraph" w:customStyle="1" w:styleId="aff6">
    <w:name w:val="Заголовок Приложения"/>
    <w:basedOn w:val="2"/>
    <w:qFormat/>
    <w:rsid w:val="007B3D21"/>
    <w:pPr>
      <w:keepLines/>
      <w:widowControl w:val="0"/>
      <w:spacing w:before="120" w:after="240" w:line="360" w:lineRule="auto"/>
    </w:pPr>
  </w:style>
  <w:style w:type="paragraph" w:styleId="af0">
    <w:name w:val="Subtitle"/>
    <w:basedOn w:val="a"/>
    <w:next w:val="ae"/>
    <w:link w:val="af"/>
    <w:qFormat/>
    <w:locked/>
    <w:rsid w:val="00E44DC1"/>
    <w:pPr>
      <w:keepNext/>
      <w:spacing w:before="240" w:after="120"/>
      <w:jc w:val="center"/>
    </w:pPr>
    <w:rPr>
      <w:rFonts w:ascii="Arial" w:eastAsia="MS Mincho" w:hAnsi="Arial" w:cs="Arial"/>
      <w:i/>
      <w:iCs/>
      <w:lang w:eastAsia="ar-SA"/>
    </w:rPr>
  </w:style>
  <w:style w:type="paragraph" w:customStyle="1" w:styleId="ConsNormal">
    <w:name w:val="ConsNormal"/>
    <w:qFormat/>
    <w:rsid w:val="00E44DC1"/>
    <w:pPr>
      <w:widowControl w:val="0"/>
      <w:ind w:right="19772" w:firstLine="720"/>
    </w:pPr>
    <w:rPr>
      <w:rFonts w:ascii="Arial" w:eastAsia="Times New Roman" w:hAnsi="Arial" w:cs="Arial"/>
    </w:rPr>
  </w:style>
  <w:style w:type="paragraph" w:customStyle="1" w:styleId="uni">
    <w:name w:val="uni"/>
    <w:basedOn w:val="a"/>
    <w:qFormat/>
    <w:rsid w:val="00F863BA"/>
    <w:pPr>
      <w:spacing w:beforeAutospacing="1" w:afterAutospacing="1"/>
    </w:pPr>
    <w:rPr>
      <w:rFonts w:eastAsia="Times New Roman"/>
      <w:sz w:val="24"/>
      <w:szCs w:val="24"/>
    </w:rPr>
  </w:style>
  <w:style w:type="paragraph" w:customStyle="1" w:styleId="25">
    <w:name w:val="2"/>
    <w:basedOn w:val="a"/>
    <w:qFormat/>
    <w:rsid w:val="008227C3"/>
    <w:pPr>
      <w:spacing w:beforeAutospacing="1" w:afterAutospacing="1"/>
    </w:pPr>
    <w:rPr>
      <w:rFonts w:eastAsia="Times New Roman"/>
      <w:sz w:val="24"/>
      <w:szCs w:val="24"/>
    </w:rPr>
  </w:style>
  <w:style w:type="paragraph" w:customStyle="1" w:styleId="a00">
    <w:name w:val="a0"/>
    <w:basedOn w:val="a"/>
    <w:qFormat/>
    <w:rsid w:val="008227C3"/>
    <w:pPr>
      <w:spacing w:beforeAutospacing="1" w:afterAutospacing="1"/>
    </w:pPr>
    <w:rPr>
      <w:rFonts w:eastAsia="Times New Roman"/>
      <w:sz w:val="24"/>
      <w:szCs w:val="24"/>
    </w:rPr>
  </w:style>
  <w:style w:type="paragraph" w:styleId="aff7">
    <w:name w:val="No Spacing"/>
    <w:qFormat/>
    <w:rsid w:val="007D235F"/>
    <w:pPr>
      <w:widowControl w:val="0"/>
    </w:pPr>
    <w:rPr>
      <w:rFonts w:eastAsia="Times New Roman"/>
    </w:rPr>
  </w:style>
  <w:style w:type="paragraph" w:customStyle="1" w:styleId="printj">
    <w:name w:val="printj"/>
    <w:basedOn w:val="a"/>
    <w:qFormat/>
    <w:rsid w:val="007D235F"/>
    <w:pPr>
      <w:spacing w:before="144" w:after="288"/>
      <w:jc w:val="both"/>
    </w:pPr>
    <w:rPr>
      <w:rFonts w:eastAsia="Times New Roman"/>
      <w:sz w:val="24"/>
      <w:szCs w:val="24"/>
    </w:rPr>
  </w:style>
  <w:style w:type="paragraph" w:styleId="24">
    <w:name w:val="Body Text Indent 2"/>
    <w:basedOn w:val="a"/>
    <w:link w:val="23"/>
    <w:qFormat/>
    <w:rsid w:val="00CE51C8"/>
    <w:pPr>
      <w:spacing w:after="120" w:line="480" w:lineRule="auto"/>
      <w:ind w:left="283"/>
    </w:pPr>
  </w:style>
  <w:style w:type="paragraph" w:customStyle="1" w:styleId="s1">
    <w:name w:val="s1"/>
    <w:basedOn w:val="a"/>
    <w:qFormat/>
    <w:rsid w:val="006351AA"/>
    <w:pPr>
      <w:spacing w:beforeAutospacing="1" w:afterAutospacing="1"/>
    </w:pPr>
    <w:rPr>
      <w:rFonts w:eastAsia="Times New Roman"/>
      <w:sz w:val="24"/>
      <w:szCs w:val="24"/>
    </w:rPr>
  </w:style>
  <w:style w:type="paragraph" w:customStyle="1" w:styleId="11">
    <w:name w:val="Основной текст1"/>
    <w:basedOn w:val="a"/>
    <w:link w:val="Bodytext"/>
    <w:uiPriority w:val="99"/>
    <w:qFormat/>
    <w:rsid w:val="00D40BAF"/>
    <w:pPr>
      <w:widowControl w:val="0"/>
      <w:shd w:val="clear" w:color="auto" w:fill="FFFFFF"/>
      <w:spacing w:line="288" w:lineRule="exact"/>
    </w:pPr>
    <w:rPr>
      <w:sz w:val="20"/>
      <w:szCs w:val="20"/>
    </w:rPr>
  </w:style>
  <w:style w:type="paragraph" w:customStyle="1" w:styleId="Bodytext21">
    <w:name w:val="Body text (2)1"/>
    <w:basedOn w:val="a"/>
    <w:link w:val="Bodytext2"/>
    <w:uiPriority w:val="99"/>
    <w:qFormat/>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qFormat/>
    <w:rsid w:val="00C21F54"/>
    <w:pPr>
      <w:spacing w:beforeAutospacing="1" w:afterAutospacing="1"/>
    </w:pPr>
    <w:rPr>
      <w:rFonts w:eastAsia="Times New Roman"/>
      <w:sz w:val="24"/>
      <w:szCs w:val="24"/>
    </w:rPr>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paragraph" w:customStyle="1" w:styleId="2-">
    <w:name w:val="Рег. Заголовок 2-го уровня регламента"/>
    <w:basedOn w:val="ConsPlusNormal0"/>
    <w:qFormat/>
    <w:rsid w:val="007A17EB"/>
    <w:pPr>
      <w:widowControl/>
      <w:numPr>
        <w:numId w:val="1"/>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0"/>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5">
    <w:name w:val="List Paragraph"/>
    <w:basedOn w:val="a"/>
    <w:link w:val="af4"/>
    <w:uiPriority w:val="1"/>
    <w:qFormat/>
    <w:rsid w:val="00364DDC"/>
    <w:pPr>
      <w:spacing w:after="200" w:line="276" w:lineRule="auto"/>
      <w:ind w:left="720"/>
      <w:contextualSpacing/>
    </w:pPr>
    <w:rPr>
      <w:rFonts w:ascii="Calibri" w:hAnsi="Calibri"/>
      <w:sz w:val="22"/>
      <w:szCs w:val="22"/>
      <w:lang w:eastAsia="en-US"/>
    </w:rPr>
  </w:style>
  <w:style w:type="paragraph" w:customStyle="1" w:styleId="11110">
    <w:name w:val="1.1.1.1"/>
    <w:basedOn w:val="41"/>
    <w:link w:val="1111"/>
    <w:qFormat/>
    <w:rsid w:val="009574A2"/>
    <w:pPr>
      <w:spacing w:after="200"/>
      <w:contextualSpacing w:val="0"/>
    </w:pPr>
    <w:rPr>
      <w:sz w:val="24"/>
      <w:szCs w:val="22"/>
      <w:lang w:eastAsia="en-US"/>
    </w:rPr>
  </w:style>
  <w:style w:type="paragraph" w:styleId="41">
    <w:name w:val="List Number 4"/>
    <w:basedOn w:val="a"/>
    <w:qFormat/>
    <w:rsid w:val="009574A2"/>
    <w:pPr>
      <w:ind w:left="1429" w:hanging="360"/>
      <w:contextualSpacing/>
    </w:pPr>
  </w:style>
  <w:style w:type="paragraph" w:styleId="af7">
    <w:name w:val="footnote text"/>
    <w:basedOn w:val="a"/>
    <w:link w:val="af6"/>
    <w:rsid w:val="003C4A8E"/>
    <w:rPr>
      <w:sz w:val="20"/>
      <w:szCs w:val="20"/>
    </w:rPr>
  </w:style>
  <w:style w:type="paragraph" w:styleId="afb">
    <w:name w:val="endnote text"/>
    <w:basedOn w:val="a"/>
    <w:link w:val="afa"/>
    <w:rsid w:val="003C4A8E"/>
    <w:rPr>
      <w:sz w:val="20"/>
      <w:szCs w:val="20"/>
    </w:rPr>
  </w:style>
  <w:style w:type="paragraph" w:customStyle="1" w:styleId="TableParagraph">
    <w:name w:val="Table Paragraph"/>
    <w:basedOn w:val="a"/>
    <w:qFormat/>
    <w:rPr>
      <w:rFonts w:eastAsia="Times New Roman"/>
      <w:lang w:eastAsia="en-US"/>
    </w:rPr>
  </w:style>
  <w:style w:type="paragraph" w:customStyle="1" w:styleId="aff8">
    <w:name w:val="Содержимое врезки"/>
    <w:basedOn w:val="a"/>
    <w:qFormat/>
  </w:style>
  <w:style w:type="paragraph" w:customStyle="1" w:styleId="aff9">
    <w:name w:val="Текст в заданном формате"/>
    <w:basedOn w:val="a"/>
    <w:qFormat/>
    <w:rPr>
      <w:rFonts w:ascii="Liberation Mono" w:eastAsia="Liberation Mono" w:hAnsi="Liberation Mono" w:cs="Liberation Mono"/>
      <w:sz w:val="20"/>
      <w:szCs w:val="20"/>
    </w:rPr>
  </w:style>
  <w:style w:type="paragraph" w:customStyle="1" w:styleId="affa">
    <w:name w:val="Содержимое таблицы"/>
    <w:basedOn w:val="a"/>
    <w:qFormat/>
    <w:pPr>
      <w:widowControl w:val="0"/>
      <w:suppressLineNumbers/>
    </w:pPr>
  </w:style>
  <w:style w:type="paragraph" w:customStyle="1" w:styleId="affb">
    <w:name w:val="Заголовок таблицы"/>
    <w:basedOn w:val="affa"/>
    <w:qFormat/>
    <w:pPr>
      <w:jc w:val="center"/>
    </w:pPr>
    <w:rPr>
      <w:b/>
      <w:bCs/>
    </w:rPr>
  </w:style>
  <w:style w:type="table" w:styleId="affc">
    <w:name w:val="Table Grid"/>
    <w:basedOn w:val="a1"/>
    <w:uiPriority w:val="59"/>
    <w:rsid w:val="00BC2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72824274E25256C35AFD0822C9064307712623301561B7ECA2E0F212F3E18ABD7A2238A82E4AC2EAw1NE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88261-45D2-48BF-8FF7-024868385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38</Pages>
  <Words>15003</Words>
  <Characters>85523</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subject/>
  <dc:creator>User</dc:creator>
  <dc:description/>
  <cp:lastModifiedBy>User</cp:lastModifiedBy>
  <cp:revision>49</cp:revision>
  <cp:lastPrinted>2024-05-08T14:34:00Z</cp:lastPrinted>
  <dcterms:created xsi:type="dcterms:W3CDTF">2024-07-24T12:15:00Z</dcterms:created>
  <dcterms:modified xsi:type="dcterms:W3CDTF">2024-08-05T12:03:00Z</dcterms:modified>
  <dc:language>ru-RU</dc:language>
</cp:coreProperties>
</file>